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75970" w14:textId="398A4E13" w:rsidR="00C32D47" w:rsidRPr="00862E07" w:rsidRDefault="008725C1" w:rsidP="000715E8">
      <w:pPr>
        <w:rPr>
          <w:rFonts w:eastAsiaTheme="majorEastAsia" w:cstheme="minorHAnsi"/>
          <w:b/>
          <w:bCs/>
          <w:spacing w:val="-10"/>
          <w:kern w:val="28"/>
          <w:sz w:val="56"/>
          <w:szCs w:val="56"/>
        </w:rPr>
      </w:pPr>
      <w:r w:rsidRPr="008725C1">
        <w:rPr>
          <w:rFonts w:eastAsiaTheme="majorEastAsia" w:cstheme="minorHAnsi"/>
          <w:b/>
          <w:bCs/>
          <w:spacing w:val="-10"/>
          <w:kern w:val="28"/>
          <w:sz w:val="56"/>
          <w:szCs w:val="56"/>
        </w:rPr>
        <w:t xml:space="preserve">Banner middleware integration replacement review </w:t>
      </w:r>
      <w:r w:rsidR="009B281D" w:rsidRPr="009B281D">
        <w:rPr>
          <w:rFonts w:eastAsiaTheme="majorEastAsia" w:cstheme="minorHAnsi"/>
          <w:b/>
          <w:bCs/>
          <w:spacing w:val="-10"/>
          <w:kern w:val="28"/>
          <w:sz w:val="56"/>
          <w:szCs w:val="56"/>
        </w:rPr>
        <w:t>questionnaire</w:t>
      </w:r>
    </w:p>
    <w:p w14:paraId="79318EE4" w14:textId="77777777" w:rsidR="00285412" w:rsidRPr="00285412" w:rsidRDefault="00285412" w:rsidP="00285412">
      <w:r w:rsidRPr="00285412">
        <w:t>Use this questionnaire before rebuilding a Banner integration that currently runs through Boomi or another middleware layer.</w:t>
      </w:r>
    </w:p>
    <w:p w14:paraId="7D43C23A" w14:textId="77777777" w:rsidR="00285412" w:rsidRPr="00285412" w:rsidRDefault="00285412" w:rsidP="00285412">
      <w:r w:rsidRPr="00285412">
        <w:t>Complete it with your technical and functional teams. You can also share the completed version with ABCloudz so we can review your current state with more context and help assess whether the workflow can move to Ellucian Data Connect, Ethos APIs, Amazon S3, SFTP, Ellucian Experience, Ellucian Insights, a supported posting path, or another SaaS-compatible architecture.</w:t>
      </w:r>
    </w:p>
    <w:p w14:paraId="2B7F1F96" w14:textId="77777777" w:rsidR="00285412" w:rsidRPr="00285412" w:rsidRDefault="00285412" w:rsidP="00285412">
      <w:pPr>
        <w:pStyle w:val="Heading1"/>
      </w:pPr>
      <w:r w:rsidRPr="00285412">
        <w:t>1. Basic integration profile</w:t>
      </w:r>
    </w:p>
    <w:p w14:paraId="46EB825A" w14:textId="77777777" w:rsidR="00285412" w:rsidRPr="00285412" w:rsidRDefault="00285412" w:rsidP="00285412">
      <w:r w:rsidRPr="00285412">
        <w:t>Integration name:</w:t>
      </w:r>
      <w:r w:rsidRPr="00285412">
        <w:br/>
        <w:t>→ Answer: ________________________________________________</w:t>
      </w:r>
    </w:p>
    <w:p w14:paraId="53F48DC3" w14:textId="77777777" w:rsidR="00285412" w:rsidRPr="00285412" w:rsidRDefault="00285412" w:rsidP="00285412">
      <w:r w:rsidRPr="00285412">
        <w:t>Business process supported:</w:t>
      </w:r>
      <w:r w:rsidRPr="00285412">
        <w:br/>
        <w:t>→ Answer: ________________________________________________</w:t>
      </w:r>
    </w:p>
    <w:p w14:paraId="67EF4E39" w14:textId="77777777" w:rsidR="00285412" w:rsidRPr="00285412" w:rsidRDefault="00285412" w:rsidP="00285412">
      <w:r w:rsidRPr="00285412">
        <w:t>Middleware platform used today:</w:t>
      </w:r>
      <w:r w:rsidRPr="00285412">
        <w:br/>
      </w:r>
      <w:r w:rsidRPr="00285412">
        <w:rPr>
          <w:rFonts w:ascii="Segoe UI Symbol" w:hAnsi="Segoe UI Symbol" w:cs="Segoe UI Symbol"/>
        </w:rPr>
        <w:t>☐</w:t>
      </w:r>
      <w:r w:rsidRPr="00285412">
        <w:t xml:space="preserve"> Boomi</w:t>
      </w:r>
      <w:r w:rsidRPr="00285412">
        <w:br/>
      </w:r>
      <w:r w:rsidRPr="00285412">
        <w:rPr>
          <w:rFonts w:ascii="Segoe UI Symbol" w:hAnsi="Segoe UI Symbol" w:cs="Segoe UI Symbol"/>
        </w:rPr>
        <w:t>☐</w:t>
      </w:r>
      <w:r w:rsidRPr="00285412">
        <w:t xml:space="preserve"> MuleSoft</w:t>
      </w:r>
      <w:r w:rsidRPr="00285412">
        <w:br/>
      </w:r>
      <w:r w:rsidRPr="00285412">
        <w:rPr>
          <w:rFonts w:ascii="Segoe UI Symbol" w:hAnsi="Segoe UI Symbol" w:cs="Segoe UI Symbol"/>
        </w:rPr>
        <w:t>☐</w:t>
      </w:r>
      <w:r w:rsidRPr="00285412">
        <w:t xml:space="preserve"> Informatica</w:t>
      </w:r>
      <w:r w:rsidRPr="00285412">
        <w:br/>
      </w:r>
      <w:r w:rsidRPr="00285412">
        <w:rPr>
          <w:rFonts w:ascii="Segoe UI Symbol" w:hAnsi="Segoe UI Symbol" w:cs="Segoe UI Symbol"/>
        </w:rPr>
        <w:t>☐</w:t>
      </w:r>
      <w:r w:rsidRPr="00285412">
        <w:t xml:space="preserve"> SnapLogic</w:t>
      </w:r>
      <w:r w:rsidRPr="00285412">
        <w:br/>
      </w:r>
      <w:r w:rsidRPr="00285412">
        <w:rPr>
          <w:rFonts w:ascii="Segoe UI Symbol" w:hAnsi="Segoe UI Symbol" w:cs="Segoe UI Symbol"/>
        </w:rPr>
        <w:t>☐</w:t>
      </w:r>
      <w:r w:rsidRPr="00285412">
        <w:t xml:space="preserve"> Custom workflow layer</w:t>
      </w:r>
      <w:r w:rsidRPr="00285412">
        <w:br/>
      </w:r>
      <w:r w:rsidRPr="00285412">
        <w:rPr>
          <w:rFonts w:ascii="Segoe UI Symbol" w:hAnsi="Segoe UI Symbol" w:cs="Segoe UI Symbol"/>
        </w:rPr>
        <w:t>☐</w:t>
      </w:r>
      <w:r w:rsidRPr="00285412">
        <w:t xml:space="preserve"> Other: ________________________________________________</w:t>
      </w:r>
      <w:r w:rsidRPr="00285412">
        <w:br/>
      </w:r>
      <w:r w:rsidRPr="00285412">
        <w:rPr>
          <w:rFonts w:ascii="Segoe UI Symbol" w:hAnsi="Segoe UI Symbol" w:cs="Segoe UI Symbol"/>
        </w:rPr>
        <w:t>☐</w:t>
      </w:r>
      <w:r w:rsidRPr="00285412">
        <w:t xml:space="preserve"> Unsure</w:t>
      </w:r>
    </w:p>
    <w:p w14:paraId="6298DF7C" w14:textId="77777777" w:rsidR="00285412" w:rsidRPr="00285412" w:rsidRDefault="00285412" w:rsidP="00285412">
      <w:r w:rsidRPr="00285412">
        <w:t>Source system:</w:t>
      </w:r>
      <w:r w:rsidRPr="00285412">
        <w:br/>
        <w:t>→ Answer: ________________________________________________</w:t>
      </w:r>
    </w:p>
    <w:p w14:paraId="1DC27EC7" w14:textId="77777777" w:rsidR="00285412" w:rsidRPr="00285412" w:rsidRDefault="00285412" w:rsidP="00285412">
      <w:r w:rsidRPr="00285412">
        <w:t>Target system:</w:t>
      </w:r>
      <w:r w:rsidRPr="00285412">
        <w:br/>
        <w:t>→ Answer: ________________________________________________</w:t>
      </w:r>
    </w:p>
    <w:p w14:paraId="6FC68BE0" w14:textId="77777777" w:rsidR="004F3C27" w:rsidRDefault="004F3C27" w:rsidP="00285412"/>
    <w:p w14:paraId="49864CE4" w14:textId="09C543CB" w:rsidR="00285412" w:rsidRPr="00285412" w:rsidRDefault="00285412" w:rsidP="00285412">
      <w:r w:rsidRPr="00285412">
        <w:lastRenderedPageBreak/>
        <w:t>Data direction:</w:t>
      </w:r>
      <w:r w:rsidRPr="00285412">
        <w:br/>
      </w:r>
      <w:r w:rsidRPr="00285412">
        <w:rPr>
          <w:rFonts w:ascii="Segoe UI Symbol" w:hAnsi="Segoe UI Symbol" w:cs="Segoe UI Symbol"/>
        </w:rPr>
        <w:t>☐</w:t>
      </w:r>
      <w:r w:rsidRPr="00285412">
        <w:t xml:space="preserve"> Outbound from Banner</w:t>
      </w:r>
      <w:r w:rsidRPr="00285412">
        <w:br/>
      </w:r>
      <w:r w:rsidRPr="00285412">
        <w:rPr>
          <w:rFonts w:ascii="Segoe UI Symbol" w:hAnsi="Segoe UI Symbol" w:cs="Segoe UI Symbol"/>
        </w:rPr>
        <w:t>☐</w:t>
      </w:r>
      <w:r w:rsidRPr="00285412">
        <w:t xml:space="preserve"> Inbound into Banner</w:t>
      </w:r>
      <w:r w:rsidRPr="00285412">
        <w:br/>
      </w:r>
      <w:r w:rsidRPr="00285412">
        <w:rPr>
          <w:rFonts w:ascii="Segoe UI Symbol" w:hAnsi="Segoe UI Symbol" w:cs="Segoe UI Symbol"/>
        </w:rPr>
        <w:t>☐</w:t>
      </w:r>
      <w:r w:rsidRPr="00285412">
        <w:t xml:space="preserve"> Bidirectional</w:t>
      </w:r>
      <w:r w:rsidRPr="00285412">
        <w:br/>
      </w:r>
      <w:r w:rsidRPr="00285412">
        <w:rPr>
          <w:rFonts w:ascii="Segoe UI Symbol" w:hAnsi="Segoe UI Symbol" w:cs="Segoe UI Symbol"/>
        </w:rPr>
        <w:t>☐</w:t>
      </w:r>
      <w:r w:rsidRPr="00285412">
        <w:t xml:space="preserve"> Unknown</w:t>
      </w:r>
    </w:p>
    <w:p w14:paraId="4040B44C" w14:textId="77777777" w:rsidR="00285412" w:rsidRPr="00285412" w:rsidRDefault="00285412" w:rsidP="00285412">
      <w:r w:rsidRPr="00285412">
        <w:t>Primary functional owner:</w:t>
      </w:r>
      <w:r w:rsidRPr="00285412">
        <w:br/>
        <w:t>→ Answer: ________________________________________________</w:t>
      </w:r>
    </w:p>
    <w:p w14:paraId="0D51AFEA" w14:textId="77777777" w:rsidR="00285412" w:rsidRPr="00285412" w:rsidRDefault="00285412" w:rsidP="00285412">
      <w:r w:rsidRPr="00285412">
        <w:t>Primary technical owner:</w:t>
      </w:r>
      <w:r w:rsidRPr="00285412">
        <w:br/>
        <w:t>→ Answer: ________________________________________________</w:t>
      </w:r>
    </w:p>
    <w:p w14:paraId="11D6517E" w14:textId="77777777" w:rsidR="00285412" w:rsidRPr="00285412" w:rsidRDefault="00285412" w:rsidP="00285412">
      <w:r w:rsidRPr="00285412">
        <w:t>Business impact if the workflow fails, runs late, or posts incorrect data:</w:t>
      </w:r>
      <w:r w:rsidRPr="00285412">
        <w:br/>
        <w:t>→ Answer: ________________________________________________</w:t>
      </w:r>
    </w:p>
    <w:p w14:paraId="66010C10" w14:textId="77777777" w:rsidR="00285412" w:rsidRPr="00285412" w:rsidRDefault="00285412" w:rsidP="00285412">
      <w:pPr>
        <w:pStyle w:val="Heading1"/>
      </w:pPr>
      <w:r w:rsidRPr="00285412">
        <w:t>2. Middleware workflow inventory</w:t>
      </w:r>
    </w:p>
    <w:p w14:paraId="5138B1FB" w14:textId="77777777" w:rsidR="00285412" w:rsidRPr="00285412" w:rsidRDefault="00285412" w:rsidP="00285412">
      <w:r w:rsidRPr="00285412">
        <w:t>How many middleware jobs, scripts, or workflows are involved?</w:t>
      </w:r>
      <w:r w:rsidRPr="00285412">
        <w:br/>
        <w:t>→ Answer: ________________________________________________</w:t>
      </w:r>
    </w:p>
    <w:p w14:paraId="4A941525" w14:textId="77777777" w:rsidR="004F3C27" w:rsidRDefault="00285412" w:rsidP="00285412">
      <w:r w:rsidRPr="00285412">
        <w:t>List the main jobs or workflows:</w:t>
      </w:r>
      <w:r w:rsidRPr="00285412">
        <w:br/>
        <w:t>→ Workflow 1: _____________________________________________</w:t>
      </w:r>
    </w:p>
    <w:p w14:paraId="50052CB0" w14:textId="77777777" w:rsidR="004F3C27" w:rsidRDefault="00285412" w:rsidP="00285412">
      <w:r w:rsidRPr="00285412">
        <w:t>→ Workflow 2: _____________________________________________</w:t>
      </w:r>
    </w:p>
    <w:p w14:paraId="48604291" w14:textId="77777777" w:rsidR="004F3C27" w:rsidRDefault="00285412" w:rsidP="00285412">
      <w:r w:rsidRPr="00285412">
        <w:t>→ Workflow 3: _____________________________________________</w:t>
      </w:r>
    </w:p>
    <w:p w14:paraId="0710C0CE" w14:textId="2FE69449" w:rsidR="00285412" w:rsidRPr="00285412" w:rsidRDefault="00285412" w:rsidP="00285412">
      <w:r w:rsidRPr="00285412">
        <w:t>→ Workflow 4: _____________________________________________</w:t>
      </w:r>
    </w:p>
    <w:p w14:paraId="28C1516A" w14:textId="77777777" w:rsidR="00285412" w:rsidRPr="00285412" w:rsidRDefault="00285412" w:rsidP="00285412">
      <w:r w:rsidRPr="00285412">
        <w:t>Which systems does each workflow connect?</w:t>
      </w:r>
      <w:r w:rsidRPr="00285412">
        <w:br/>
        <w:t>→ Answer: ________________________________________________</w:t>
      </w:r>
    </w:p>
    <w:p w14:paraId="1B5D1A4A" w14:textId="77777777" w:rsidR="00285412" w:rsidRPr="00285412" w:rsidRDefault="00285412" w:rsidP="00285412">
      <w:r w:rsidRPr="00285412">
        <w:t>Which workflows are still active?</w:t>
      </w:r>
      <w:r w:rsidRPr="00285412">
        <w:br/>
        <w:t>→ Answer: ________________________________________________</w:t>
      </w:r>
    </w:p>
    <w:p w14:paraId="5DC646FF" w14:textId="77777777" w:rsidR="00285412" w:rsidRPr="00285412" w:rsidRDefault="00285412" w:rsidP="00285412">
      <w:r w:rsidRPr="00285412">
        <w:t>Which workflows are business-critical?</w:t>
      </w:r>
      <w:r w:rsidRPr="00285412">
        <w:br/>
        <w:t>→ Answer: ________________________________________________</w:t>
      </w:r>
    </w:p>
    <w:p w14:paraId="1A9E94BB" w14:textId="77777777" w:rsidR="00285412" w:rsidRPr="00285412" w:rsidRDefault="00285412" w:rsidP="00285412">
      <w:r w:rsidRPr="00285412">
        <w:t>Which workflows have unclear ownership?</w:t>
      </w:r>
      <w:r w:rsidRPr="00285412">
        <w:br/>
        <w:t>→ Answer: ________________________________________________</w:t>
      </w:r>
    </w:p>
    <w:p w14:paraId="3CBBC019" w14:textId="77777777" w:rsidR="004F3C27" w:rsidRDefault="004F3C27" w:rsidP="00285412"/>
    <w:p w14:paraId="50BC9995" w14:textId="3BD385AB" w:rsidR="00285412" w:rsidRPr="00285412" w:rsidRDefault="00285412" w:rsidP="00285412">
      <w:r w:rsidRPr="00285412">
        <w:t>Are any workflows duplicated, obsolete, or used only because of old technical constraints?</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6E5CC630" w14:textId="77777777" w:rsidR="00285412" w:rsidRPr="00285412" w:rsidRDefault="00285412" w:rsidP="00285412">
      <w:r w:rsidRPr="00285412">
        <w:t>→ Notes: ________________________________________________</w:t>
      </w:r>
    </w:p>
    <w:p w14:paraId="782C1034" w14:textId="77777777" w:rsidR="00285412" w:rsidRPr="00285412" w:rsidRDefault="00285412" w:rsidP="004F3C27">
      <w:pPr>
        <w:pStyle w:val="Heading1"/>
      </w:pPr>
      <w:r w:rsidRPr="00285412">
        <w:t>3. Banner dependency</w:t>
      </w:r>
    </w:p>
    <w:p w14:paraId="4D7682F7" w14:textId="77777777" w:rsidR="00285412" w:rsidRPr="00285412" w:rsidRDefault="00285412" w:rsidP="00285412">
      <w:r w:rsidRPr="00285412">
        <w:t>Does any middleware job connect directly to Banner Oracle?</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568B231B" w14:textId="77777777" w:rsidR="00285412" w:rsidRPr="00285412" w:rsidRDefault="00285412" w:rsidP="00285412">
      <w:r w:rsidRPr="00285412">
        <w:t>Does the workflow use any of the following?</w:t>
      </w:r>
      <w:r w:rsidRPr="00285412">
        <w:br/>
      </w:r>
      <w:r w:rsidRPr="00285412">
        <w:rPr>
          <w:rFonts w:ascii="Segoe UI Symbol" w:hAnsi="Segoe UI Symbol" w:cs="Segoe UI Symbol"/>
        </w:rPr>
        <w:t>☐</w:t>
      </w:r>
      <w:r w:rsidRPr="00285412">
        <w:t xml:space="preserve"> Custom database views</w:t>
      </w:r>
      <w:r w:rsidRPr="00285412">
        <w:br/>
      </w:r>
      <w:r w:rsidRPr="00285412">
        <w:rPr>
          <w:rFonts w:ascii="Segoe UI Symbol" w:hAnsi="Segoe UI Symbol" w:cs="Segoe UI Symbol"/>
        </w:rPr>
        <w:t>☐</w:t>
      </w:r>
      <w:r w:rsidRPr="00285412">
        <w:t xml:space="preserve"> Operational Data Store (ODS) views</w:t>
      </w:r>
      <w:r w:rsidRPr="00285412">
        <w:br/>
      </w:r>
      <w:r w:rsidRPr="00285412">
        <w:rPr>
          <w:rFonts w:ascii="Segoe UI Symbol" w:hAnsi="Segoe UI Symbol" w:cs="Segoe UI Symbol"/>
        </w:rPr>
        <w:t>☐</w:t>
      </w:r>
      <w:r w:rsidRPr="00285412">
        <w:t xml:space="preserve"> Staging tables</w:t>
      </w:r>
      <w:r w:rsidRPr="00285412">
        <w:br/>
      </w:r>
      <w:r w:rsidRPr="00285412">
        <w:rPr>
          <w:rFonts w:ascii="Segoe UI Symbol" w:hAnsi="Segoe UI Symbol" w:cs="Segoe UI Symbol"/>
        </w:rPr>
        <w:t>☐</w:t>
      </w:r>
      <w:r w:rsidRPr="00285412">
        <w:t xml:space="preserve"> Oracle stored procedures</w:t>
      </w:r>
      <w:r w:rsidRPr="00285412">
        <w:br/>
      </w:r>
      <w:r w:rsidRPr="00285412">
        <w:rPr>
          <w:rFonts w:ascii="Segoe UI Symbol" w:hAnsi="Segoe UI Symbol" w:cs="Segoe UI Symbol"/>
        </w:rPr>
        <w:t>☐</w:t>
      </w:r>
      <w:r w:rsidRPr="00285412">
        <w:t xml:space="preserve"> Direct Banner updates</w:t>
      </w:r>
      <w:r w:rsidRPr="00285412">
        <w:br/>
      </w:r>
      <w:r w:rsidRPr="00285412">
        <w:rPr>
          <w:rFonts w:ascii="Segoe UI Symbol" w:hAnsi="Segoe UI Symbol" w:cs="Segoe UI Symbol"/>
        </w:rPr>
        <w:t>☐</w:t>
      </w:r>
      <w:r w:rsidRPr="00285412">
        <w:t xml:space="preserve"> Local files or disk writes</w:t>
      </w:r>
      <w:r w:rsidRPr="00285412">
        <w:br/>
      </w:r>
      <w:r w:rsidRPr="00285412">
        <w:rPr>
          <w:rFonts w:ascii="Segoe UI Symbol" w:hAnsi="Segoe UI Symbol" w:cs="Segoe UI Symbol"/>
        </w:rPr>
        <w:t>☐</w:t>
      </w:r>
      <w:r w:rsidRPr="00285412">
        <w:t xml:space="preserve"> Local servers</w:t>
      </w:r>
      <w:r w:rsidRPr="00285412">
        <w:br/>
      </w:r>
      <w:r w:rsidRPr="00285412">
        <w:rPr>
          <w:rFonts w:ascii="Segoe UI Symbol" w:hAnsi="Segoe UI Symbol" w:cs="Segoe UI Symbol"/>
        </w:rPr>
        <w:t>☐</w:t>
      </w:r>
      <w:r w:rsidRPr="00285412">
        <w:t xml:space="preserve"> Local schedulers</w:t>
      </w:r>
      <w:r w:rsidRPr="00285412">
        <w:br/>
      </w:r>
      <w:r w:rsidRPr="00285412">
        <w:rPr>
          <w:rFonts w:ascii="Segoe UI Symbol" w:hAnsi="Segoe UI Symbol" w:cs="Segoe UI Symbol"/>
        </w:rPr>
        <w:t>☐</w:t>
      </w:r>
      <w:r w:rsidRPr="00285412">
        <w:t xml:space="preserve"> Email-based alerts</w:t>
      </w:r>
      <w:r w:rsidRPr="00285412">
        <w:br/>
      </w:r>
      <w:r w:rsidRPr="00285412">
        <w:rPr>
          <w:rFonts w:ascii="Segoe UI Symbol" w:hAnsi="Segoe UI Symbol" w:cs="Segoe UI Symbol"/>
        </w:rPr>
        <w:t>☐</w:t>
      </w:r>
      <w:r w:rsidRPr="00285412">
        <w:t xml:space="preserve"> Manual remediation steps</w:t>
      </w:r>
      <w:r w:rsidRPr="00285412">
        <w:br/>
      </w:r>
      <w:r w:rsidRPr="00285412">
        <w:rPr>
          <w:rFonts w:ascii="Segoe UI Symbol" w:hAnsi="Segoe UI Symbol" w:cs="Segoe UI Symbol"/>
        </w:rPr>
        <w:t>☐</w:t>
      </w:r>
      <w:r w:rsidRPr="00285412">
        <w:t xml:space="preserve"> Other: ________________________________________________</w:t>
      </w:r>
    </w:p>
    <w:p w14:paraId="167E76CE" w14:textId="77777777" w:rsidR="006E4D69" w:rsidRDefault="00285412" w:rsidP="00285412">
      <w:r w:rsidRPr="00285412">
        <w:t>Which Banner tables, views, procedures, or database objects are involved?</w:t>
      </w:r>
      <w:r w:rsidRPr="00285412">
        <w:br/>
        <w:t>→ Answer: ________________________________________________</w:t>
      </w:r>
    </w:p>
    <w:p w14:paraId="32CEB9CC" w14:textId="0CA08AB1" w:rsidR="00285412" w:rsidRPr="00285412" w:rsidRDefault="00285412" w:rsidP="00285412">
      <w:r w:rsidRPr="00285412">
        <w:t>→ Answer: ________________________________________________</w:t>
      </w:r>
    </w:p>
    <w:p w14:paraId="2F396533" w14:textId="77777777" w:rsidR="006E4D69" w:rsidRDefault="006E4D69" w:rsidP="00285412"/>
    <w:p w14:paraId="4BA851E5" w14:textId="77777777" w:rsidR="006E4D69" w:rsidRDefault="006E4D69" w:rsidP="00285412"/>
    <w:p w14:paraId="3FBA8BAB" w14:textId="47EC3489" w:rsidR="00285412" w:rsidRPr="00285412" w:rsidRDefault="00285412" w:rsidP="00285412">
      <w:r w:rsidRPr="00285412">
        <w:lastRenderedPageBreak/>
        <w:t>Are these dependencies documented?</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Partially</w:t>
      </w:r>
      <w:r w:rsidRPr="00285412">
        <w:br/>
      </w:r>
      <w:r w:rsidRPr="00285412">
        <w:rPr>
          <w:rFonts w:ascii="Segoe UI Symbol" w:hAnsi="Segoe UI Symbol" w:cs="Segoe UI Symbol"/>
        </w:rPr>
        <w:t>☐</w:t>
      </w:r>
      <w:r w:rsidRPr="00285412">
        <w:t xml:space="preserve"> Unsure</w:t>
      </w:r>
    </w:p>
    <w:p w14:paraId="728D00AD" w14:textId="77777777" w:rsidR="00285412" w:rsidRPr="00285412" w:rsidRDefault="00285412" w:rsidP="00285412">
      <w:r w:rsidRPr="00285412">
        <w:t>Who understands the current Banner-side logic?</w:t>
      </w:r>
      <w:r w:rsidRPr="00285412">
        <w:br/>
        <w:t>→ Answer: ________________________________________________</w:t>
      </w:r>
    </w:p>
    <w:p w14:paraId="265FD9B8" w14:textId="77777777" w:rsidR="00285412" w:rsidRPr="00285412" w:rsidRDefault="00285412" w:rsidP="00285412">
      <w:r w:rsidRPr="00285412">
        <w:t>Which dependencies cannot move to Ellucian Platform (SaaS) as-is?</w:t>
      </w:r>
      <w:r w:rsidRPr="00285412">
        <w:br/>
        <w:t>→ Answer: ________________________________________________</w:t>
      </w:r>
    </w:p>
    <w:p w14:paraId="46303ED6" w14:textId="77777777" w:rsidR="00285412" w:rsidRPr="00285412" w:rsidRDefault="00285412" w:rsidP="006E4D69">
      <w:pPr>
        <w:pStyle w:val="Heading1"/>
      </w:pPr>
      <w:r w:rsidRPr="00285412">
        <w:t>4. Data direction and posting risk</w:t>
      </w:r>
    </w:p>
    <w:p w14:paraId="43E76D29" w14:textId="77777777" w:rsidR="00285412" w:rsidRPr="00285412" w:rsidRDefault="00285412" w:rsidP="00285412">
      <w:r w:rsidRPr="00285412">
        <w:t>Does the workflow only export data from Banner?</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20539A6F" w14:textId="77777777" w:rsidR="00285412" w:rsidRPr="00285412" w:rsidRDefault="00285412" w:rsidP="00285412">
      <w:r w:rsidRPr="00285412">
        <w:t>Does it update Banner records?</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42585450" w14:textId="77777777" w:rsidR="00285412" w:rsidRPr="00285412" w:rsidRDefault="00285412" w:rsidP="00285412">
      <w:r w:rsidRPr="00285412">
        <w:t>If it updates Banner, which records does it affect?</w:t>
      </w:r>
      <w:r w:rsidRPr="00285412">
        <w:br/>
      </w:r>
      <w:r w:rsidRPr="00285412">
        <w:rPr>
          <w:rFonts w:ascii="Segoe UI Symbol" w:hAnsi="Segoe UI Symbol" w:cs="Segoe UI Symbol"/>
        </w:rPr>
        <w:t>☐</w:t>
      </w:r>
      <w:r w:rsidRPr="00285412">
        <w:t xml:space="preserve"> Student records</w:t>
      </w:r>
      <w:r w:rsidRPr="00285412">
        <w:br/>
      </w:r>
      <w:r w:rsidRPr="00285412">
        <w:rPr>
          <w:rFonts w:ascii="Segoe UI Symbol" w:hAnsi="Segoe UI Symbol" w:cs="Segoe UI Symbol"/>
        </w:rPr>
        <w:t>☐</w:t>
      </w:r>
      <w:r w:rsidRPr="00285412">
        <w:t xml:space="preserve"> Financial aid</w:t>
      </w:r>
      <w:r w:rsidRPr="00285412">
        <w:br/>
      </w:r>
      <w:r w:rsidRPr="00285412">
        <w:rPr>
          <w:rFonts w:ascii="Segoe UI Symbol" w:hAnsi="Segoe UI Symbol" w:cs="Segoe UI Symbol"/>
        </w:rPr>
        <w:t>☐</w:t>
      </w:r>
      <w:r w:rsidRPr="00285412">
        <w:t xml:space="preserve"> Charges or credits</w:t>
      </w:r>
      <w:r w:rsidRPr="00285412">
        <w:br/>
      </w:r>
      <w:r w:rsidRPr="00285412">
        <w:rPr>
          <w:rFonts w:ascii="Segoe UI Symbol" w:hAnsi="Segoe UI Symbol" w:cs="Segoe UI Symbol"/>
        </w:rPr>
        <w:t>☐</w:t>
      </w:r>
      <w:r w:rsidRPr="00285412">
        <w:t xml:space="preserve"> Waivers</w:t>
      </w:r>
      <w:r w:rsidRPr="00285412">
        <w:br/>
      </w:r>
      <w:r w:rsidRPr="00285412">
        <w:rPr>
          <w:rFonts w:ascii="Segoe UI Symbol" w:hAnsi="Segoe UI Symbol" w:cs="Segoe UI Symbol"/>
        </w:rPr>
        <w:t>☐</w:t>
      </w:r>
      <w:r w:rsidRPr="00285412">
        <w:t xml:space="preserve"> Admissions data</w:t>
      </w:r>
      <w:r w:rsidRPr="00285412">
        <w:br/>
      </w:r>
      <w:r w:rsidRPr="00285412">
        <w:rPr>
          <w:rFonts w:ascii="Segoe UI Symbol" w:hAnsi="Segoe UI Symbol" w:cs="Segoe UI Symbol"/>
        </w:rPr>
        <w:t>☐</w:t>
      </w:r>
      <w:r w:rsidRPr="00285412">
        <w:t xml:space="preserve"> Applications</w:t>
      </w:r>
      <w:r w:rsidRPr="00285412">
        <w:br/>
      </w:r>
      <w:r w:rsidRPr="00285412">
        <w:rPr>
          <w:rFonts w:ascii="Segoe UI Symbol" w:hAnsi="Segoe UI Symbol" w:cs="Segoe UI Symbol"/>
        </w:rPr>
        <w:t>☐</w:t>
      </w:r>
      <w:r w:rsidRPr="00285412">
        <w:t xml:space="preserve"> Contact records</w:t>
      </w:r>
      <w:r w:rsidRPr="00285412">
        <w:br/>
      </w:r>
      <w:r w:rsidRPr="00285412">
        <w:rPr>
          <w:rFonts w:ascii="Segoe UI Symbol" w:hAnsi="Segoe UI Symbol" w:cs="Segoe UI Symbol"/>
        </w:rPr>
        <w:t>☐</w:t>
      </w:r>
      <w:r w:rsidRPr="00285412">
        <w:t xml:space="preserve"> Other: ________________________________________________</w:t>
      </w:r>
    </w:p>
    <w:p w14:paraId="51A75F8C" w14:textId="77777777" w:rsidR="00285412" w:rsidRPr="00285412" w:rsidRDefault="00285412" w:rsidP="00285412">
      <w:r w:rsidRPr="00285412">
        <w:t>What validation happens before delivery or posting?</w:t>
      </w:r>
      <w:r w:rsidRPr="00285412">
        <w:br/>
        <w:t>→ Answer: ________________________________________________</w:t>
      </w:r>
    </w:p>
    <w:p w14:paraId="1D095993" w14:textId="77777777" w:rsidR="00285412" w:rsidRPr="00285412" w:rsidRDefault="00285412" w:rsidP="00285412">
      <w:r w:rsidRPr="00285412">
        <w:lastRenderedPageBreak/>
        <w:t>What matching logic is used before posting?</w:t>
      </w:r>
      <w:r w:rsidRPr="00285412">
        <w:br/>
        <w:t>→ Answer: ________________________________________________</w:t>
      </w:r>
    </w:p>
    <w:p w14:paraId="0ABE1C78" w14:textId="77777777" w:rsidR="00285412" w:rsidRPr="00285412" w:rsidRDefault="00285412" w:rsidP="00285412">
      <w:r w:rsidRPr="00285412">
        <w:t>Is audit mode needed before production posting?</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3A56E6AF" w14:textId="77777777" w:rsidR="00285412" w:rsidRPr="00285412" w:rsidRDefault="00285412" w:rsidP="00285412">
      <w:r w:rsidRPr="00285412">
        <w:t>What happens if the workflow posts incorrect, duplicate, missing, or late data?</w:t>
      </w:r>
      <w:r w:rsidRPr="00285412">
        <w:br/>
        <w:t>→ Answer: ________________________________________________</w:t>
      </w:r>
    </w:p>
    <w:p w14:paraId="32DC9F2B" w14:textId="77777777" w:rsidR="00285412" w:rsidRPr="00285412" w:rsidRDefault="00285412" w:rsidP="006E4D69">
      <w:pPr>
        <w:pStyle w:val="Heading1"/>
      </w:pPr>
      <w:r w:rsidRPr="00285412">
        <w:t>5. Workflow logic</w:t>
      </w:r>
    </w:p>
    <w:p w14:paraId="54D2F50F" w14:textId="77777777" w:rsidR="00285412" w:rsidRPr="00285412" w:rsidRDefault="00285412" w:rsidP="00285412">
      <w:r w:rsidRPr="00285412">
        <w:t>What transformations happen inside the middleware workflow?</w:t>
      </w:r>
      <w:r w:rsidRPr="00285412">
        <w:br/>
        <w:t>→ Answer: ________________________________________________</w:t>
      </w:r>
    </w:p>
    <w:p w14:paraId="3C102262" w14:textId="77777777" w:rsidR="00285412" w:rsidRPr="00285412" w:rsidRDefault="00285412" w:rsidP="00285412">
      <w:r w:rsidRPr="00285412">
        <w:t>What routing rules does the workflow apply?</w:t>
      </w:r>
      <w:r w:rsidRPr="00285412">
        <w:br/>
        <w:t>→ Answer: ________________________________________________</w:t>
      </w:r>
    </w:p>
    <w:p w14:paraId="5203CC96" w14:textId="77777777" w:rsidR="00285412" w:rsidRPr="00285412" w:rsidRDefault="00285412" w:rsidP="00285412">
      <w:r w:rsidRPr="00285412">
        <w:t>What matching rules does it use?</w:t>
      </w:r>
      <w:r w:rsidRPr="00285412">
        <w:br/>
        <w:t>→ Answer: ________________________________________________</w:t>
      </w:r>
    </w:p>
    <w:p w14:paraId="76CC7F2A" w14:textId="77777777" w:rsidR="00285412" w:rsidRPr="00285412" w:rsidRDefault="00285412" w:rsidP="00285412">
      <w:r w:rsidRPr="00285412">
        <w:t>What error-handling logic does it apply?</w:t>
      </w:r>
      <w:r w:rsidRPr="00285412">
        <w:br/>
        <w:t>→ Answer: ________________________________________________</w:t>
      </w:r>
    </w:p>
    <w:p w14:paraId="1E3764F2" w14:textId="77777777" w:rsidR="00285412" w:rsidRPr="00285412" w:rsidRDefault="00285412" w:rsidP="00285412">
      <w:r w:rsidRPr="00285412">
        <w:t>Does the workflow include hidden business logic?</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6858C313" w14:textId="77777777" w:rsidR="00811427" w:rsidRDefault="00285412" w:rsidP="00285412">
      <w:r w:rsidRPr="00285412">
        <w:t>Describe the hidden or undocumented logic:</w:t>
      </w:r>
      <w:r w:rsidRPr="00285412">
        <w:br/>
        <w:t>→ Answer: ________________________________________________</w:t>
      </w:r>
    </w:p>
    <w:p w14:paraId="4E2866F6" w14:textId="30409E46" w:rsidR="00285412" w:rsidRPr="00285412" w:rsidRDefault="00285412" w:rsidP="00285412">
      <w:r w:rsidRPr="00285412">
        <w:t>→ Answer: ________________________________________________</w:t>
      </w:r>
    </w:p>
    <w:p w14:paraId="7F02DD68" w14:textId="77777777" w:rsidR="00285412" w:rsidRPr="00285412" w:rsidRDefault="00285412" w:rsidP="00285412">
      <w:r w:rsidRPr="00285412">
        <w:t>Which rules are policy-driven?</w:t>
      </w:r>
      <w:r w:rsidRPr="00285412">
        <w:br/>
        <w:t>→ Answer: ________________________________________________</w:t>
      </w:r>
    </w:p>
    <w:p w14:paraId="2BF4CA28" w14:textId="77777777" w:rsidR="00285412" w:rsidRPr="00285412" w:rsidRDefault="00285412" w:rsidP="00285412">
      <w:r w:rsidRPr="00285412">
        <w:t>Which rules may be legacy workarounds?</w:t>
      </w:r>
      <w:r w:rsidRPr="00285412">
        <w:br/>
        <w:t>→ Answer: ________________________________________________</w:t>
      </w:r>
    </w:p>
    <w:p w14:paraId="68FC1F3E" w14:textId="77777777" w:rsidR="00285412" w:rsidRPr="00285412" w:rsidRDefault="00285412" w:rsidP="00285412">
      <w:r w:rsidRPr="00285412">
        <w:lastRenderedPageBreak/>
        <w:t>Which functional team should validate these rules?</w:t>
      </w:r>
      <w:r w:rsidRPr="00285412">
        <w:br/>
        <w:t>→ Answer: ________________________________________________</w:t>
      </w:r>
    </w:p>
    <w:p w14:paraId="2B478F00" w14:textId="77777777" w:rsidR="00285412" w:rsidRPr="00285412" w:rsidRDefault="00285412" w:rsidP="00811427">
      <w:pPr>
        <w:pStyle w:val="Heading1"/>
      </w:pPr>
      <w:r w:rsidRPr="00285412">
        <w:t>6. Files, transfers, and local infrastructure</w:t>
      </w:r>
    </w:p>
    <w:p w14:paraId="7345C80A" w14:textId="77777777" w:rsidR="00285412" w:rsidRPr="00285412" w:rsidRDefault="00285412" w:rsidP="00285412">
      <w:r w:rsidRPr="00285412">
        <w:t>Does the workflow use files or file transfers?</w:t>
      </w:r>
      <w:r w:rsidRPr="00285412">
        <w:br/>
      </w:r>
      <w:r w:rsidRPr="00285412">
        <w:rPr>
          <w:rFonts w:ascii="Segoe UI Symbol" w:hAnsi="Segoe UI Symbol" w:cs="Segoe UI Symbol"/>
        </w:rPr>
        <w:t>☐</w:t>
      </w:r>
      <w:r w:rsidRPr="00285412">
        <w:t xml:space="preserve"> CSV</w:t>
      </w:r>
      <w:r w:rsidRPr="00285412">
        <w:br/>
      </w:r>
      <w:r w:rsidRPr="00285412">
        <w:rPr>
          <w:rFonts w:ascii="Segoe UI Symbol" w:hAnsi="Segoe UI Symbol" w:cs="Segoe UI Symbol"/>
        </w:rPr>
        <w:t>☐</w:t>
      </w:r>
      <w:r w:rsidRPr="00285412">
        <w:t xml:space="preserve"> Flat file</w:t>
      </w:r>
      <w:r w:rsidRPr="00285412">
        <w:br/>
      </w:r>
      <w:r w:rsidRPr="00285412">
        <w:rPr>
          <w:rFonts w:ascii="Segoe UI Symbol" w:hAnsi="Segoe UI Symbol" w:cs="Segoe UI Symbol"/>
        </w:rPr>
        <w:t>☐</w:t>
      </w:r>
      <w:r w:rsidRPr="00285412">
        <w:t xml:space="preserve"> SFTP</w:t>
      </w:r>
      <w:r w:rsidRPr="00285412">
        <w:br/>
      </w:r>
      <w:r w:rsidRPr="00285412">
        <w:rPr>
          <w:rFonts w:ascii="Segoe UI Symbol" w:hAnsi="Segoe UI Symbol" w:cs="Segoe UI Symbol"/>
        </w:rPr>
        <w:t>☐</w:t>
      </w:r>
      <w:r w:rsidRPr="00285412">
        <w:t xml:space="preserve"> Amazon S3</w:t>
      </w:r>
      <w:r w:rsidRPr="00285412">
        <w:br/>
      </w:r>
      <w:r w:rsidRPr="00285412">
        <w:rPr>
          <w:rFonts w:ascii="Segoe UI Symbol" w:hAnsi="Segoe UI Symbol" w:cs="Segoe UI Symbol"/>
        </w:rPr>
        <w:t>☐</w:t>
      </w:r>
      <w:r w:rsidRPr="00285412">
        <w:t xml:space="preserve"> Shared folder</w:t>
      </w:r>
      <w:r w:rsidRPr="00285412">
        <w:br/>
      </w:r>
      <w:r w:rsidRPr="00285412">
        <w:rPr>
          <w:rFonts w:ascii="Segoe UI Symbol" w:hAnsi="Segoe UI Symbol" w:cs="Segoe UI Symbol"/>
        </w:rPr>
        <w:t>☐</w:t>
      </w:r>
      <w:r w:rsidRPr="00285412">
        <w:t xml:space="preserve"> Local disk</w:t>
      </w:r>
      <w:r w:rsidRPr="00285412">
        <w:br/>
      </w:r>
      <w:r w:rsidRPr="00285412">
        <w:rPr>
          <w:rFonts w:ascii="Segoe UI Symbol" w:hAnsi="Segoe UI Symbol" w:cs="Segoe UI Symbol"/>
        </w:rPr>
        <w:t>☐</w:t>
      </w:r>
      <w:r w:rsidRPr="00285412">
        <w:t xml:space="preserve"> Email attachment</w:t>
      </w:r>
      <w:r w:rsidRPr="00285412">
        <w:br/>
      </w:r>
      <w:r w:rsidRPr="00285412">
        <w:rPr>
          <w:rFonts w:ascii="Segoe UI Symbol" w:hAnsi="Segoe UI Symbol" w:cs="Segoe UI Symbol"/>
        </w:rPr>
        <w:t>☐</w:t>
      </w:r>
      <w:r w:rsidRPr="00285412">
        <w:t xml:space="preserve"> Other: ________________________________________________</w:t>
      </w:r>
      <w:r w:rsidRPr="00285412">
        <w:br/>
      </w:r>
      <w:r w:rsidRPr="00285412">
        <w:rPr>
          <w:rFonts w:ascii="Segoe UI Symbol" w:hAnsi="Segoe UI Symbol" w:cs="Segoe UI Symbol"/>
        </w:rPr>
        <w:t>☐</w:t>
      </w:r>
      <w:r w:rsidRPr="00285412">
        <w:t xml:space="preserve"> None</w:t>
      </w:r>
      <w:r w:rsidRPr="00285412">
        <w:br/>
      </w:r>
      <w:r w:rsidRPr="00285412">
        <w:rPr>
          <w:rFonts w:ascii="Segoe UI Symbol" w:hAnsi="Segoe UI Symbol" w:cs="Segoe UI Symbol"/>
        </w:rPr>
        <w:t>☐</w:t>
      </w:r>
      <w:r w:rsidRPr="00285412">
        <w:t xml:space="preserve"> Unsure</w:t>
      </w:r>
    </w:p>
    <w:p w14:paraId="57182E0E" w14:textId="77777777" w:rsidR="00285412" w:rsidRPr="00285412" w:rsidRDefault="00285412" w:rsidP="00285412">
      <w:r w:rsidRPr="00285412">
        <w:t>Who manages file generation, transfer, and review today?</w:t>
      </w:r>
      <w:r w:rsidRPr="00285412">
        <w:br/>
        <w:t>→ Answer: ________________________________________________</w:t>
      </w:r>
    </w:p>
    <w:p w14:paraId="55ABA3D4" w14:textId="77777777" w:rsidR="00285412" w:rsidRPr="00285412" w:rsidRDefault="00285412" w:rsidP="00285412">
      <w:r w:rsidRPr="00285412">
        <w:t>Does the target system require file exchange?</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34B8E691" w14:textId="77777777" w:rsidR="00285412" w:rsidRPr="00285412" w:rsidRDefault="00285412" w:rsidP="00285412">
      <w:r w:rsidRPr="00285412">
        <w:t>What file format, naming convention, schedule, or delivery method does the target system require?</w:t>
      </w:r>
      <w:r w:rsidRPr="00285412">
        <w:br/>
        <w:t>→ Answer: ________________________________________________</w:t>
      </w:r>
    </w:p>
    <w:p w14:paraId="34720764" w14:textId="77777777" w:rsidR="00285412" w:rsidRPr="00285412" w:rsidRDefault="00285412" w:rsidP="00285412">
      <w:r w:rsidRPr="00285412">
        <w:t>Are credentials managed inside middleware, local servers, or another tool?</w:t>
      </w:r>
      <w:r w:rsidRPr="00285412">
        <w:br/>
        <w:t>→ Answer: ________________________________________________</w:t>
      </w:r>
    </w:p>
    <w:p w14:paraId="15926272" w14:textId="77777777" w:rsidR="00285412" w:rsidRPr="00285412" w:rsidRDefault="00285412" w:rsidP="00285412">
      <w:r w:rsidRPr="00285412">
        <w:t>What local infrastructure does the workflow depend on?</w:t>
      </w:r>
      <w:r w:rsidRPr="00285412">
        <w:br/>
        <w:t>→ Answer: ________________________________________________</w:t>
      </w:r>
    </w:p>
    <w:p w14:paraId="2BD75E19" w14:textId="77777777" w:rsidR="00285412" w:rsidRPr="00285412" w:rsidRDefault="00285412" w:rsidP="00285412">
      <w:r w:rsidRPr="00285412">
        <w:t>Which local infrastructure should be eliminated during modernization?</w:t>
      </w:r>
      <w:r w:rsidRPr="00285412">
        <w:br/>
        <w:t>→ Answer: ________________________________________________</w:t>
      </w:r>
    </w:p>
    <w:p w14:paraId="00419EC8" w14:textId="77777777" w:rsidR="00285412" w:rsidRPr="00285412" w:rsidRDefault="00285412" w:rsidP="00811427">
      <w:pPr>
        <w:pStyle w:val="Heading1"/>
      </w:pPr>
      <w:r w:rsidRPr="00285412">
        <w:lastRenderedPageBreak/>
        <w:t>7. Error handling and observability</w:t>
      </w:r>
    </w:p>
    <w:p w14:paraId="70750CE2" w14:textId="77777777" w:rsidR="00285412" w:rsidRPr="00285412" w:rsidRDefault="00285412" w:rsidP="00285412">
      <w:r w:rsidRPr="00285412">
        <w:t>How are errors detected today?</w:t>
      </w:r>
      <w:r w:rsidRPr="00285412">
        <w:br/>
      </w:r>
      <w:r w:rsidRPr="00285412">
        <w:rPr>
          <w:rFonts w:ascii="Segoe UI Symbol" w:hAnsi="Segoe UI Symbol" w:cs="Segoe UI Symbol"/>
        </w:rPr>
        <w:t>☐</w:t>
      </w:r>
      <w:r w:rsidRPr="00285412">
        <w:t xml:space="preserve"> Middleware logs</w:t>
      </w:r>
      <w:r w:rsidRPr="00285412">
        <w:br/>
      </w:r>
      <w:r w:rsidRPr="00285412">
        <w:rPr>
          <w:rFonts w:ascii="Segoe UI Symbol" w:hAnsi="Segoe UI Symbol" w:cs="Segoe UI Symbol"/>
        </w:rPr>
        <w:t>☐</w:t>
      </w:r>
      <w:r w:rsidRPr="00285412">
        <w:t xml:space="preserve"> Email alerts</w:t>
      </w:r>
      <w:r w:rsidRPr="00285412">
        <w:br/>
      </w:r>
      <w:r w:rsidRPr="00285412">
        <w:rPr>
          <w:rFonts w:ascii="Segoe UI Symbol" w:hAnsi="Segoe UI Symbol" w:cs="Segoe UI Symbol"/>
        </w:rPr>
        <w:t>☐</w:t>
      </w:r>
      <w:r w:rsidRPr="00285412">
        <w:t xml:space="preserve"> Local server logs</w:t>
      </w:r>
      <w:r w:rsidRPr="00285412">
        <w:br/>
      </w:r>
      <w:r w:rsidRPr="00285412">
        <w:rPr>
          <w:rFonts w:ascii="Segoe UI Symbol" w:hAnsi="Segoe UI Symbol" w:cs="Segoe UI Symbol"/>
        </w:rPr>
        <w:t>☐</w:t>
      </w:r>
      <w:r w:rsidRPr="00285412">
        <w:t xml:space="preserve"> Failed-record files</w:t>
      </w:r>
      <w:r w:rsidRPr="00285412">
        <w:br/>
      </w:r>
      <w:r w:rsidRPr="00285412">
        <w:rPr>
          <w:rFonts w:ascii="Segoe UI Symbol" w:hAnsi="Segoe UI Symbol" w:cs="Segoe UI Symbol"/>
        </w:rPr>
        <w:t>☐</w:t>
      </w:r>
      <w:r w:rsidRPr="00285412">
        <w:t xml:space="preserve"> Staff checks</w:t>
      </w:r>
      <w:r w:rsidRPr="00285412">
        <w:br/>
      </w:r>
      <w:r w:rsidRPr="00285412">
        <w:rPr>
          <w:rFonts w:ascii="Segoe UI Symbol" w:hAnsi="Segoe UI Symbol" w:cs="Segoe UI Symbol"/>
        </w:rPr>
        <w:t>☐</w:t>
      </w:r>
      <w:r w:rsidRPr="00285412">
        <w:t xml:space="preserve"> Target-system alerts</w:t>
      </w:r>
      <w:r w:rsidRPr="00285412">
        <w:br/>
      </w:r>
      <w:r w:rsidRPr="00285412">
        <w:rPr>
          <w:rFonts w:ascii="Segoe UI Symbol" w:hAnsi="Segoe UI Symbol" w:cs="Segoe UI Symbol"/>
        </w:rPr>
        <w:t>☐</w:t>
      </w:r>
      <w:r w:rsidRPr="00285412">
        <w:t xml:space="preserve"> Other: ________________________________________________</w:t>
      </w:r>
      <w:r w:rsidRPr="00285412">
        <w:br/>
      </w:r>
      <w:r w:rsidRPr="00285412">
        <w:rPr>
          <w:rFonts w:ascii="Segoe UI Symbol" w:hAnsi="Segoe UI Symbol" w:cs="Segoe UI Symbol"/>
        </w:rPr>
        <w:t>☐</w:t>
      </w:r>
      <w:r w:rsidRPr="00285412">
        <w:t xml:space="preserve"> Unsure</w:t>
      </w:r>
    </w:p>
    <w:p w14:paraId="557C3D14" w14:textId="77777777" w:rsidR="00285412" w:rsidRPr="00285412" w:rsidRDefault="00285412" w:rsidP="00285412">
      <w:r w:rsidRPr="00285412">
        <w:t>Are administrators relying on email alerts or manual checks?</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Partially</w:t>
      </w:r>
      <w:r w:rsidRPr="00285412">
        <w:br/>
      </w:r>
      <w:r w:rsidRPr="00285412">
        <w:rPr>
          <w:rFonts w:ascii="Segoe UI Symbol" w:hAnsi="Segoe UI Symbol" w:cs="Segoe UI Symbol"/>
        </w:rPr>
        <w:t>☐</w:t>
      </w:r>
      <w:r w:rsidRPr="00285412">
        <w:t xml:space="preserve"> Unsure</w:t>
      </w:r>
    </w:p>
    <w:p w14:paraId="1A3FFD9D" w14:textId="77777777" w:rsidR="00285412" w:rsidRPr="00285412" w:rsidRDefault="00285412" w:rsidP="00285412">
      <w:r w:rsidRPr="00285412">
        <w:t>Where are failed records stored?</w:t>
      </w:r>
      <w:r w:rsidRPr="00285412">
        <w:br/>
        <w:t>→ Answer: ________________________________________________</w:t>
      </w:r>
    </w:p>
    <w:p w14:paraId="23F11F3E" w14:textId="77777777" w:rsidR="00285412" w:rsidRPr="00285412" w:rsidRDefault="00285412" w:rsidP="00285412">
      <w:r w:rsidRPr="00285412">
        <w:t>Can failed records be corrected and retried safely?</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744851A1" w14:textId="77777777" w:rsidR="00285412" w:rsidRPr="00285412" w:rsidRDefault="00285412" w:rsidP="00285412">
      <w:r w:rsidRPr="00285412">
        <w:t>What visibility should the future-state workflow provide?</w:t>
      </w:r>
      <w:r w:rsidRPr="00285412">
        <w:br/>
      </w:r>
      <w:r w:rsidRPr="00285412">
        <w:rPr>
          <w:rFonts w:ascii="Segoe UI Symbol" w:hAnsi="Segoe UI Symbol" w:cs="Segoe UI Symbol"/>
        </w:rPr>
        <w:t>☐</w:t>
      </w:r>
      <w:r w:rsidRPr="00285412">
        <w:t xml:space="preserve"> Run status</w:t>
      </w:r>
      <w:r w:rsidRPr="00285412">
        <w:br/>
      </w:r>
      <w:r w:rsidRPr="00285412">
        <w:rPr>
          <w:rFonts w:ascii="Segoe UI Symbol" w:hAnsi="Segoe UI Symbol" w:cs="Segoe UI Symbol"/>
        </w:rPr>
        <w:t>☐</w:t>
      </w:r>
      <w:r w:rsidRPr="00285412">
        <w:t xml:space="preserve"> Failed-record logs</w:t>
      </w:r>
      <w:r w:rsidRPr="00285412">
        <w:br/>
      </w:r>
      <w:r w:rsidRPr="00285412">
        <w:rPr>
          <w:rFonts w:ascii="Segoe UI Symbol" w:hAnsi="Segoe UI Symbol" w:cs="Segoe UI Symbol"/>
        </w:rPr>
        <w:t>☐</w:t>
      </w:r>
      <w:r w:rsidRPr="00285412">
        <w:t xml:space="preserve"> Error files</w:t>
      </w:r>
      <w:r w:rsidRPr="00285412">
        <w:br/>
      </w:r>
      <w:r w:rsidRPr="00285412">
        <w:rPr>
          <w:rFonts w:ascii="Segoe UI Symbol" w:hAnsi="Segoe UI Symbol" w:cs="Segoe UI Symbol"/>
        </w:rPr>
        <w:t>☐</w:t>
      </w:r>
      <w:r w:rsidRPr="00285412">
        <w:t xml:space="preserve"> Delivery confirmation</w:t>
      </w:r>
      <w:r w:rsidRPr="00285412">
        <w:br/>
      </w:r>
      <w:r w:rsidRPr="00285412">
        <w:rPr>
          <w:rFonts w:ascii="Segoe UI Symbol" w:hAnsi="Segoe UI Symbol" w:cs="Segoe UI Symbol"/>
        </w:rPr>
        <w:t>☐</w:t>
      </w:r>
      <w:r w:rsidRPr="00285412">
        <w:t xml:space="preserve"> Audit files</w:t>
      </w:r>
      <w:r w:rsidRPr="00285412">
        <w:br/>
      </w:r>
      <w:r w:rsidRPr="00285412">
        <w:rPr>
          <w:rFonts w:ascii="Segoe UI Symbol" w:hAnsi="Segoe UI Symbol" w:cs="Segoe UI Symbol"/>
        </w:rPr>
        <w:t>☐</w:t>
      </w:r>
      <w:r w:rsidRPr="00285412">
        <w:t xml:space="preserve"> Notifications</w:t>
      </w:r>
      <w:r w:rsidRPr="00285412">
        <w:br/>
      </w:r>
      <w:r w:rsidRPr="00285412">
        <w:rPr>
          <w:rFonts w:ascii="Segoe UI Symbol" w:hAnsi="Segoe UI Symbol" w:cs="Segoe UI Symbol"/>
        </w:rPr>
        <w:t>☐</w:t>
      </w:r>
      <w:r w:rsidRPr="00285412">
        <w:t xml:space="preserve"> Reports or dashboards</w:t>
      </w:r>
      <w:r w:rsidRPr="00285412">
        <w:br/>
      </w:r>
      <w:r w:rsidRPr="00285412">
        <w:rPr>
          <w:rFonts w:ascii="Segoe UI Symbol" w:hAnsi="Segoe UI Symbol" w:cs="Segoe UI Symbol"/>
        </w:rPr>
        <w:t>☐</w:t>
      </w:r>
      <w:r w:rsidRPr="00285412">
        <w:t xml:space="preserve"> Retry status</w:t>
      </w:r>
      <w:r w:rsidRPr="00285412">
        <w:br/>
      </w:r>
      <w:r w:rsidRPr="00285412">
        <w:rPr>
          <w:rFonts w:ascii="Segoe UI Symbol" w:hAnsi="Segoe UI Symbol" w:cs="Segoe UI Symbol"/>
        </w:rPr>
        <w:t>☐</w:t>
      </w:r>
      <w:r w:rsidRPr="00285412">
        <w:t xml:space="preserve"> Other: ________________________________________________</w:t>
      </w:r>
    </w:p>
    <w:p w14:paraId="157091F7" w14:textId="77777777" w:rsidR="00285412" w:rsidRPr="00285412" w:rsidRDefault="00285412" w:rsidP="00285412">
      <w:r w:rsidRPr="00285412">
        <w:lastRenderedPageBreak/>
        <w:t>Who reviews exceptions after go-live?</w:t>
      </w:r>
      <w:r w:rsidRPr="00285412">
        <w:br/>
        <w:t>→ Answer: ________________________________________________</w:t>
      </w:r>
    </w:p>
    <w:p w14:paraId="1A9C699B" w14:textId="77777777" w:rsidR="00285412" w:rsidRPr="00285412" w:rsidRDefault="00285412" w:rsidP="00811427">
      <w:pPr>
        <w:pStyle w:val="Heading1"/>
      </w:pPr>
      <w:r w:rsidRPr="00285412">
        <w:t>8. Middleware replacement assessment</w:t>
      </w:r>
    </w:p>
    <w:p w14:paraId="7D8C0D9C" w14:textId="77777777" w:rsidR="00285412" w:rsidRPr="00285412" w:rsidRDefault="00285412" w:rsidP="00285412">
      <w:r w:rsidRPr="00285412">
        <w:t>Could this workflow be replaced with Ellucian Data Connect or another Ellucian-compatible flow?</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Partially</w:t>
      </w:r>
      <w:r w:rsidRPr="00285412">
        <w:br/>
      </w:r>
      <w:r w:rsidRPr="00285412">
        <w:rPr>
          <w:rFonts w:ascii="Segoe UI Symbol" w:hAnsi="Segoe UI Symbol" w:cs="Segoe UI Symbol"/>
        </w:rPr>
        <w:t>☐</w:t>
      </w:r>
      <w:r w:rsidRPr="00285412">
        <w:t xml:space="preserve"> Unsure</w:t>
      </w:r>
    </w:p>
    <w:p w14:paraId="00F3239E" w14:textId="77777777" w:rsidR="00285412" w:rsidRPr="00285412" w:rsidRDefault="00285412" w:rsidP="00285412">
      <w:r w:rsidRPr="00285412">
        <w:t>Which responsibilities could move out of middleware?</w:t>
      </w:r>
      <w:r w:rsidRPr="00285412">
        <w:br/>
      </w:r>
      <w:r w:rsidRPr="00285412">
        <w:rPr>
          <w:rFonts w:ascii="Segoe UI Symbol" w:hAnsi="Segoe UI Symbol" w:cs="Segoe UI Symbol"/>
        </w:rPr>
        <w:t>☐</w:t>
      </w:r>
      <w:r w:rsidRPr="00285412">
        <w:t xml:space="preserve"> Banner data extraction</w:t>
      </w:r>
      <w:r w:rsidRPr="00285412">
        <w:br/>
      </w:r>
      <w:r w:rsidRPr="00285412">
        <w:rPr>
          <w:rFonts w:ascii="Segoe UI Symbol" w:hAnsi="Segoe UI Symbol" w:cs="Segoe UI Symbol"/>
        </w:rPr>
        <w:t>☐</w:t>
      </w:r>
      <w:r w:rsidRPr="00285412">
        <w:t xml:space="preserve"> Data transformation</w:t>
      </w:r>
      <w:r w:rsidRPr="00285412">
        <w:br/>
      </w:r>
      <w:r w:rsidRPr="00285412">
        <w:rPr>
          <w:rFonts w:ascii="Segoe UI Symbol" w:hAnsi="Segoe UI Symbol" w:cs="Segoe UI Symbol"/>
        </w:rPr>
        <w:t>☐</w:t>
      </w:r>
      <w:r w:rsidRPr="00285412">
        <w:t xml:space="preserve"> Validation</w:t>
      </w:r>
      <w:r w:rsidRPr="00285412">
        <w:br/>
      </w:r>
      <w:r w:rsidRPr="00285412">
        <w:rPr>
          <w:rFonts w:ascii="Segoe UI Symbol" w:hAnsi="Segoe UI Symbol" w:cs="Segoe UI Symbol"/>
        </w:rPr>
        <w:t>☐</w:t>
      </w:r>
      <w:r w:rsidRPr="00285412">
        <w:t xml:space="preserve"> Matching</w:t>
      </w:r>
      <w:r w:rsidRPr="00285412">
        <w:br/>
      </w:r>
      <w:r w:rsidRPr="00285412">
        <w:rPr>
          <w:rFonts w:ascii="Segoe UI Symbol" w:hAnsi="Segoe UI Symbol" w:cs="Segoe UI Symbol"/>
        </w:rPr>
        <w:t>☐</w:t>
      </w:r>
      <w:r w:rsidRPr="00285412">
        <w:t xml:space="preserve"> File generation</w:t>
      </w:r>
      <w:r w:rsidRPr="00285412">
        <w:br/>
      </w:r>
      <w:r w:rsidRPr="00285412">
        <w:rPr>
          <w:rFonts w:ascii="Segoe UI Symbol" w:hAnsi="Segoe UI Symbol" w:cs="Segoe UI Symbol"/>
        </w:rPr>
        <w:t>☐</w:t>
      </w:r>
      <w:r w:rsidRPr="00285412">
        <w:t xml:space="preserve"> SFTP delivery</w:t>
      </w:r>
      <w:r w:rsidRPr="00285412">
        <w:br/>
      </w:r>
      <w:r w:rsidRPr="00285412">
        <w:rPr>
          <w:rFonts w:ascii="Segoe UI Symbol" w:hAnsi="Segoe UI Symbol" w:cs="Segoe UI Symbol"/>
        </w:rPr>
        <w:t>☐</w:t>
      </w:r>
      <w:r w:rsidRPr="00285412">
        <w:t xml:space="preserve"> Amazon S3 exchange</w:t>
      </w:r>
      <w:r w:rsidRPr="00285412">
        <w:br/>
      </w:r>
      <w:r w:rsidRPr="00285412">
        <w:rPr>
          <w:rFonts w:ascii="Segoe UI Symbol" w:hAnsi="Segoe UI Symbol" w:cs="Segoe UI Symbol"/>
        </w:rPr>
        <w:t>☐</w:t>
      </w:r>
      <w:r w:rsidRPr="00285412">
        <w:t xml:space="preserve"> Error logging</w:t>
      </w:r>
      <w:r w:rsidRPr="00285412">
        <w:br/>
      </w:r>
      <w:r w:rsidRPr="00285412">
        <w:rPr>
          <w:rFonts w:ascii="Segoe UI Symbol" w:hAnsi="Segoe UI Symbol" w:cs="Segoe UI Symbol"/>
        </w:rPr>
        <w:t>☐</w:t>
      </w:r>
      <w:r w:rsidRPr="00285412">
        <w:t xml:space="preserve"> Notifications</w:t>
      </w:r>
      <w:r w:rsidRPr="00285412">
        <w:br/>
      </w:r>
      <w:r w:rsidRPr="00285412">
        <w:rPr>
          <w:rFonts w:ascii="Segoe UI Symbol" w:hAnsi="Segoe UI Symbol" w:cs="Segoe UI Symbol"/>
        </w:rPr>
        <w:t>☐</w:t>
      </w:r>
      <w:r w:rsidRPr="00285412">
        <w:t xml:space="preserve"> Reporting</w:t>
      </w:r>
      <w:r w:rsidRPr="00285412">
        <w:br/>
      </w:r>
      <w:r w:rsidRPr="00285412">
        <w:rPr>
          <w:rFonts w:ascii="Segoe UI Symbol" w:hAnsi="Segoe UI Symbol" w:cs="Segoe UI Symbol"/>
        </w:rPr>
        <w:t>☐</w:t>
      </w:r>
      <w:r w:rsidRPr="00285412">
        <w:t xml:space="preserve"> Audit output</w:t>
      </w:r>
      <w:r w:rsidRPr="00285412">
        <w:br/>
      </w:r>
      <w:r w:rsidRPr="00285412">
        <w:rPr>
          <w:rFonts w:ascii="Segoe UI Symbol" w:hAnsi="Segoe UI Symbol" w:cs="Segoe UI Symbol"/>
        </w:rPr>
        <w:t>☐</w:t>
      </w:r>
      <w:r w:rsidRPr="00285412">
        <w:t xml:space="preserve"> Other: ________________________________________________</w:t>
      </w:r>
    </w:p>
    <w:p w14:paraId="0AAA2750" w14:textId="77777777" w:rsidR="00285412" w:rsidRPr="00285412" w:rsidRDefault="00285412" w:rsidP="00285412">
      <w:r w:rsidRPr="00285412">
        <w:t>Which future-state components may replace the current middleware responsibilities?</w:t>
      </w:r>
      <w:r w:rsidRPr="00285412">
        <w:br/>
      </w:r>
      <w:r w:rsidRPr="00285412">
        <w:rPr>
          <w:rFonts w:ascii="Segoe UI Symbol" w:hAnsi="Segoe UI Symbol" w:cs="Segoe UI Symbol"/>
        </w:rPr>
        <w:t>☐</w:t>
      </w:r>
      <w:r w:rsidRPr="00285412">
        <w:t xml:space="preserve"> Ellucian Data Connect</w:t>
      </w:r>
      <w:r w:rsidRPr="00285412">
        <w:br/>
      </w:r>
      <w:r w:rsidRPr="00285412">
        <w:rPr>
          <w:rFonts w:ascii="Segoe UI Symbol" w:hAnsi="Segoe UI Symbol" w:cs="Segoe UI Symbol"/>
        </w:rPr>
        <w:t>☐</w:t>
      </w:r>
      <w:r w:rsidRPr="00285412">
        <w:t xml:space="preserve"> Ellucian Ethos APIs</w:t>
      </w:r>
      <w:r w:rsidRPr="00285412">
        <w:br/>
      </w:r>
      <w:r w:rsidRPr="00285412">
        <w:rPr>
          <w:rFonts w:ascii="Segoe UI Symbol" w:hAnsi="Segoe UI Symbol" w:cs="Segoe UI Symbol"/>
        </w:rPr>
        <w:t>☐</w:t>
      </w:r>
      <w:r w:rsidRPr="00285412">
        <w:t xml:space="preserve"> Supported Ellucian API</w:t>
      </w:r>
      <w:r w:rsidRPr="00285412">
        <w:br/>
      </w:r>
      <w:r w:rsidRPr="00285412">
        <w:rPr>
          <w:rFonts w:ascii="Segoe UI Symbol" w:hAnsi="Segoe UI Symbol" w:cs="Segoe UI Symbol"/>
        </w:rPr>
        <w:t>☐</w:t>
      </w:r>
      <w:r w:rsidRPr="00285412">
        <w:t xml:space="preserve"> Supported loader</w:t>
      </w:r>
      <w:r w:rsidRPr="00285412">
        <w:br/>
      </w:r>
      <w:r w:rsidRPr="00285412">
        <w:rPr>
          <w:rFonts w:ascii="Segoe UI Symbol" w:hAnsi="Segoe UI Symbol" w:cs="Segoe UI Symbol"/>
        </w:rPr>
        <w:t>☐</w:t>
      </w:r>
      <w:r w:rsidRPr="00285412">
        <w:t xml:space="preserve"> Supported posting pattern</w:t>
      </w:r>
      <w:r w:rsidRPr="00285412">
        <w:br/>
      </w:r>
      <w:r w:rsidRPr="00285412">
        <w:rPr>
          <w:rFonts w:ascii="Segoe UI Symbol" w:hAnsi="Segoe UI Symbol" w:cs="Segoe UI Symbol"/>
        </w:rPr>
        <w:t>☐</w:t>
      </w:r>
      <w:r w:rsidRPr="00285412">
        <w:t xml:space="preserve"> Amazon S3</w:t>
      </w:r>
      <w:r w:rsidRPr="00285412">
        <w:br/>
      </w:r>
      <w:r w:rsidRPr="00285412">
        <w:rPr>
          <w:rFonts w:ascii="Segoe UI Symbol" w:hAnsi="Segoe UI Symbol" w:cs="Segoe UI Symbol"/>
        </w:rPr>
        <w:t>☐</w:t>
      </w:r>
      <w:r w:rsidRPr="00285412">
        <w:t xml:space="preserve"> SFTP</w:t>
      </w:r>
      <w:r w:rsidRPr="00285412">
        <w:br/>
      </w:r>
      <w:r w:rsidRPr="00285412">
        <w:rPr>
          <w:rFonts w:ascii="Segoe UI Symbol" w:hAnsi="Segoe UI Symbol" w:cs="Segoe UI Symbol"/>
        </w:rPr>
        <w:t>☐</w:t>
      </w:r>
      <w:r w:rsidRPr="00285412">
        <w:t xml:space="preserve"> Ellucian Experience</w:t>
      </w:r>
      <w:r w:rsidRPr="00285412">
        <w:br/>
      </w:r>
      <w:r w:rsidRPr="00285412">
        <w:rPr>
          <w:rFonts w:ascii="Segoe UI Symbol" w:hAnsi="Segoe UI Symbol" w:cs="Segoe UI Symbol"/>
        </w:rPr>
        <w:t>☐</w:t>
      </w:r>
      <w:r w:rsidRPr="00285412">
        <w:t xml:space="preserve"> Ellucian Insights</w:t>
      </w:r>
      <w:r w:rsidRPr="00285412">
        <w:br/>
      </w:r>
      <w:r w:rsidRPr="00285412">
        <w:rPr>
          <w:rFonts w:ascii="Segoe UI Symbol" w:hAnsi="Segoe UI Symbol" w:cs="Segoe UI Symbol"/>
        </w:rPr>
        <w:lastRenderedPageBreak/>
        <w:t>☐</w:t>
      </w:r>
      <w:r w:rsidRPr="00285412">
        <w:t xml:space="preserve"> Target API</w:t>
      </w:r>
      <w:r w:rsidRPr="00285412">
        <w:br/>
      </w:r>
      <w:r w:rsidRPr="00285412">
        <w:rPr>
          <w:rFonts w:ascii="Segoe UI Symbol" w:hAnsi="Segoe UI Symbol" w:cs="Segoe UI Symbol"/>
        </w:rPr>
        <w:t>☐</w:t>
      </w:r>
      <w:r w:rsidRPr="00285412">
        <w:t xml:space="preserve"> Other: ________________________________________________</w:t>
      </w:r>
      <w:r w:rsidRPr="00285412">
        <w:br/>
      </w:r>
      <w:r w:rsidRPr="00285412">
        <w:rPr>
          <w:rFonts w:ascii="Segoe UI Symbol" w:hAnsi="Segoe UI Symbol" w:cs="Segoe UI Symbol"/>
        </w:rPr>
        <w:t>☐</w:t>
      </w:r>
      <w:r w:rsidRPr="00285412">
        <w:t xml:space="preserve"> Unsure</w:t>
      </w:r>
    </w:p>
    <w:p w14:paraId="3CB2E368" w14:textId="77777777" w:rsidR="00285412" w:rsidRPr="00285412" w:rsidRDefault="00285412" w:rsidP="00285412">
      <w:r w:rsidRPr="00285412">
        <w:t>Which parts of the workflow are strongest candidates for replacement?</w:t>
      </w:r>
      <w:r w:rsidRPr="00285412">
        <w:br/>
        <w:t>→ Answer: ________________________________________________</w:t>
      </w:r>
    </w:p>
    <w:p w14:paraId="35CAECBA" w14:textId="77777777" w:rsidR="00285412" w:rsidRPr="00285412" w:rsidRDefault="00285412" w:rsidP="00285412">
      <w:r w:rsidRPr="00285412">
        <w:t>Which parts require further review before replacement is confirmed?</w:t>
      </w:r>
      <w:r w:rsidRPr="00285412">
        <w:br/>
        <w:t>→ Answer: ________________________________________________</w:t>
      </w:r>
    </w:p>
    <w:p w14:paraId="44E878EE" w14:textId="77777777" w:rsidR="00285412" w:rsidRPr="00285412" w:rsidRDefault="00285412" w:rsidP="00811427">
      <w:pPr>
        <w:pStyle w:val="Heading1"/>
      </w:pPr>
      <w:r w:rsidRPr="00285412">
        <w:t>9. When external middleware might remain</w:t>
      </w:r>
    </w:p>
    <w:p w14:paraId="257428BD" w14:textId="77777777" w:rsidR="00285412" w:rsidRPr="00285412" w:rsidRDefault="00285412" w:rsidP="00285412">
      <w:r w:rsidRPr="00285412">
        <w:t>Does this workflow have a clear reason to remain in external middleware after modernization?</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744BB22C" w14:textId="77777777" w:rsidR="00285412" w:rsidRPr="00285412" w:rsidRDefault="00285412" w:rsidP="00285412">
      <w:r w:rsidRPr="00285412">
        <w:t>If yes, what is the reason?</w:t>
      </w:r>
      <w:r w:rsidRPr="00285412">
        <w:br/>
      </w:r>
      <w:r w:rsidRPr="00285412">
        <w:rPr>
          <w:rFonts w:ascii="Segoe UI Symbol" w:hAnsi="Segoe UI Symbol" w:cs="Segoe UI Symbol"/>
        </w:rPr>
        <w:t>☐</w:t>
      </w:r>
      <w:r w:rsidRPr="00285412">
        <w:t xml:space="preserve"> Enterprise iPaaS strategy</w:t>
      </w:r>
      <w:r w:rsidRPr="00285412">
        <w:br/>
      </w:r>
      <w:r w:rsidRPr="00285412">
        <w:rPr>
          <w:rFonts w:ascii="Segoe UI Symbol" w:hAnsi="Segoe UI Symbol" w:cs="Segoe UI Symbol"/>
        </w:rPr>
        <w:t>☐</w:t>
      </w:r>
      <w:r w:rsidRPr="00285412">
        <w:t xml:space="preserve"> Orchestration across many non-Ellucian systems</w:t>
      </w:r>
      <w:r w:rsidRPr="00285412">
        <w:br/>
      </w:r>
      <w:r w:rsidRPr="00285412">
        <w:rPr>
          <w:rFonts w:ascii="Segoe UI Symbol" w:hAnsi="Segoe UI Symbol" w:cs="Segoe UI Symbol"/>
        </w:rPr>
        <w:t>☐</w:t>
      </w:r>
      <w:r w:rsidRPr="00285412">
        <w:t xml:space="preserve"> Target-system requirements</w:t>
      </w:r>
      <w:r w:rsidRPr="00285412">
        <w:br/>
      </w:r>
      <w:r w:rsidRPr="00285412">
        <w:rPr>
          <w:rFonts w:ascii="Segoe UI Symbol" w:hAnsi="Segoe UI Symbol" w:cs="Segoe UI Symbol"/>
        </w:rPr>
        <w:t>☐</w:t>
      </w:r>
      <w:r w:rsidRPr="00285412">
        <w:t xml:space="preserve"> Capabilities not covered by Data Connect or native Ellucian tools</w:t>
      </w:r>
      <w:r w:rsidRPr="00285412">
        <w:br/>
      </w:r>
      <w:r w:rsidRPr="00285412">
        <w:rPr>
          <w:rFonts w:ascii="Segoe UI Symbol" w:hAnsi="Segoe UI Symbol" w:cs="Segoe UI Symbol"/>
        </w:rPr>
        <w:t>☐</w:t>
      </w:r>
      <w:r w:rsidRPr="00285412">
        <w:t xml:space="preserve"> Existing governance or monitoring standards</w:t>
      </w:r>
      <w:r w:rsidRPr="00285412">
        <w:br/>
      </w:r>
      <w:r w:rsidRPr="00285412">
        <w:rPr>
          <w:rFonts w:ascii="Segoe UI Symbol" w:hAnsi="Segoe UI Symbol" w:cs="Segoe UI Symbol"/>
        </w:rPr>
        <w:t>☐</w:t>
      </w:r>
      <w:r w:rsidRPr="00285412">
        <w:t xml:space="preserve"> Cost or licensing considerations</w:t>
      </w:r>
      <w:r w:rsidRPr="00285412">
        <w:br/>
      </w:r>
      <w:r w:rsidRPr="00285412">
        <w:rPr>
          <w:rFonts w:ascii="Segoe UI Symbol" w:hAnsi="Segoe UI Symbol" w:cs="Segoe UI Symbol"/>
        </w:rPr>
        <w:t>☐</w:t>
      </w:r>
      <w:r w:rsidRPr="00285412">
        <w:t xml:space="preserve"> Other: ________________________________________________</w:t>
      </w:r>
    </w:p>
    <w:p w14:paraId="16FF482F" w14:textId="77777777" w:rsidR="00285412" w:rsidRPr="00285412" w:rsidRDefault="00285412" w:rsidP="00285412">
      <w:r w:rsidRPr="00285412">
        <w:t>Describe the justification for retaining middleware:</w:t>
      </w:r>
      <w:r w:rsidRPr="00285412">
        <w:br/>
        <w:t>→ Answer: ________________________________________________</w:t>
      </w:r>
    </w:p>
    <w:p w14:paraId="5A80F2D6" w14:textId="77777777" w:rsidR="00285412" w:rsidRPr="00285412" w:rsidRDefault="00285412" w:rsidP="00285412">
      <w:r w:rsidRPr="00285412">
        <w:t>If middleware remains, how will it connect to Ellucian Platform (SaaS)?</w:t>
      </w:r>
      <w:r w:rsidRPr="00285412">
        <w:br/>
      </w:r>
      <w:r w:rsidRPr="00285412">
        <w:rPr>
          <w:rFonts w:ascii="Segoe UI Symbol" w:hAnsi="Segoe UI Symbol" w:cs="Segoe UI Symbol"/>
        </w:rPr>
        <w:t>☐</w:t>
      </w:r>
      <w:r w:rsidRPr="00285412">
        <w:t xml:space="preserve"> Ethos APIs</w:t>
      </w:r>
      <w:r w:rsidRPr="00285412">
        <w:br/>
      </w:r>
      <w:r w:rsidRPr="00285412">
        <w:rPr>
          <w:rFonts w:ascii="Segoe UI Symbol" w:hAnsi="Segoe UI Symbol" w:cs="Segoe UI Symbol"/>
        </w:rPr>
        <w:t>☐</w:t>
      </w:r>
      <w:r w:rsidRPr="00285412">
        <w:t xml:space="preserve"> Supported Ellucian API</w:t>
      </w:r>
      <w:r w:rsidRPr="00285412">
        <w:br/>
      </w:r>
      <w:r w:rsidRPr="00285412">
        <w:rPr>
          <w:rFonts w:ascii="Segoe UI Symbol" w:hAnsi="Segoe UI Symbol" w:cs="Segoe UI Symbol"/>
        </w:rPr>
        <w:t>☐</w:t>
      </w:r>
      <w:r w:rsidRPr="00285412">
        <w:t xml:space="preserve"> Supported posting mechanism</w:t>
      </w:r>
      <w:r w:rsidRPr="00285412">
        <w:br/>
      </w:r>
      <w:r w:rsidRPr="00285412">
        <w:rPr>
          <w:rFonts w:ascii="Segoe UI Symbol" w:hAnsi="Segoe UI Symbol" w:cs="Segoe UI Symbol"/>
        </w:rPr>
        <w:t>☐</w:t>
      </w:r>
      <w:r w:rsidRPr="00285412">
        <w:t xml:space="preserve"> Amazon S3</w:t>
      </w:r>
      <w:r w:rsidRPr="00285412">
        <w:br/>
      </w:r>
      <w:r w:rsidRPr="00285412">
        <w:rPr>
          <w:rFonts w:ascii="Segoe UI Symbol" w:hAnsi="Segoe UI Symbol" w:cs="Segoe UI Symbol"/>
        </w:rPr>
        <w:t>☐</w:t>
      </w:r>
      <w:r w:rsidRPr="00285412">
        <w:t xml:space="preserve"> SFTP</w:t>
      </w:r>
      <w:r w:rsidRPr="00285412">
        <w:br/>
      </w:r>
      <w:r w:rsidRPr="00285412">
        <w:rPr>
          <w:rFonts w:ascii="Segoe UI Symbol" w:hAnsi="Segoe UI Symbol" w:cs="Segoe UI Symbol"/>
        </w:rPr>
        <w:t>☐</w:t>
      </w:r>
      <w:r w:rsidRPr="00285412">
        <w:t xml:space="preserve"> Target API</w:t>
      </w:r>
      <w:r w:rsidRPr="00285412">
        <w:br/>
      </w:r>
      <w:r w:rsidRPr="00285412">
        <w:rPr>
          <w:rFonts w:ascii="Segoe UI Symbol" w:hAnsi="Segoe UI Symbol" w:cs="Segoe UI Symbol"/>
        </w:rPr>
        <w:lastRenderedPageBreak/>
        <w:t>☐</w:t>
      </w:r>
      <w:r w:rsidRPr="00285412">
        <w:t xml:space="preserve"> Other supported interface: ______________________________</w:t>
      </w:r>
      <w:r w:rsidRPr="00285412">
        <w:br/>
      </w:r>
      <w:r w:rsidRPr="00285412">
        <w:rPr>
          <w:rFonts w:ascii="Segoe UI Symbol" w:hAnsi="Segoe UI Symbol" w:cs="Segoe UI Symbol"/>
        </w:rPr>
        <w:t>☐</w:t>
      </w:r>
      <w:r w:rsidRPr="00285412">
        <w:t xml:space="preserve"> Unsure</w:t>
      </w:r>
    </w:p>
    <w:p w14:paraId="1FF0EBB0" w14:textId="77777777" w:rsidR="00285412" w:rsidRPr="00285412" w:rsidRDefault="00285412" w:rsidP="00285412">
      <w:r w:rsidRPr="00285412">
        <w:t>What old Banner On-Premises dependencies must be removed before middleware can remain safely?</w:t>
      </w:r>
      <w:r w:rsidRPr="00285412">
        <w:br/>
        <w:t>→ Answer: ________________________________________________</w:t>
      </w:r>
    </w:p>
    <w:p w14:paraId="788E80A6" w14:textId="77777777" w:rsidR="00285412" w:rsidRPr="00285412" w:rsidRDefault="00285412" w:rsidP="00285412">
      <w:r w:rsidRPr="00285412">
        <w:t>Who will own and support the retained middleware workflow after go-live?</w:t>
      </w:r>
      <w:r w:rsidRPr="00285412">
        <w:br/>
        <w:t>→ Answer: ________________________________________________</w:t>
      </w:r>
    </w:p>
    <w:p w14:paraId="0DEA459C" w14:textId="77777777" w:rsidR="00285412" w:rsidRPr="00285412" w:rsidRDefault="00285412" w:rsidP="00811427">
      <w:pPr>
        <w:pStyle w:val="Heading1"/>
      </w:pPr>
      <w:r w:rsidRPr="00285412">
        <w:t>10. Flow splitting and retirement</w:t>
      </w:r>
    </w:p>
    <w:p w14:paraId="6F7D3B53" w14:textId="77777777" w:rsidR="00285412" w:rsidRPr="00285412" w:rsidRDefault="00285412" w:rsidP="00285412">
      <w:r w:rsidRPr="00285412">
        <w:t>Should the current middleware workflow be split into smaller purpose-built flows?</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3259CE32" w14:textId="77777777" w:rsidR="00285412" w:rsidRPr="00285412" w:rsidRDefault="00285412" w:rsidP="00285412">
      <w:r w:rsidRPr="00285412">
        <w:t>Which flows should be separated?</w:t>
      </w:r>
      <w:r w:rsidRPr="00285412">
        <w:br/>
        <w:t>→ Flow 1: ________________________________________________</w:t>
      </w:r>
      <w:r w:rsidRPr="00285412">
        <w:br/>
        <w:t>→ Flow 2: ________________________________________________</w:t>
      </w:r>
      <w:r w:rsidRPr="00285412">
        <w:br/>
        <w:t>→ Flow 3: ________________________________________________</w:t>
      </w:r>
    </w:p>
    <w:p w14:paraId="3A48357F" w14:textId="77777777" w:rsidR="00285412" w:rsidRPr="00285412" w:rsidRDefault="00285412" w:rsidP="00285412">
      <w:r w:rsidRPr="00285412">
        <w:t>Should inbound and outbound flows be separated?</w:t>
      </w:r>
      <w:r w:rsidRPr="00285412">
        <w:br/>
      </w:r>
      <w:r w:rsidRPr="00285412">
        <w:rPr>
          <w:rFonts w:ascii="Segoe UI Symbol" w:hAnsi="Segoe UI Symbol" w:cs="Segoe UI Symbol"/>
        </w:rPr>
        <w:t>☐</w:t>
      </w:r>
      <w:r w:rsidRPr="00285412">
        <w:t xml:space="preserve"> Yes</w:t>
      </w:r>
      <w:r w:rsidRPr="00285412">
        <w:br/>
      </w:r>
      <w:r w:rsidRPr="00285412">
        <w:rPr>
          <w:rFonts w:ascii="Segoe UI Symbol" w:hAnsi="Segoe UI Symbol" w:cs="Segoe UI Symbol"/>
        </w:rPr>
        <w:t>☐</w:t>
      </w:r>
      <w:r w:rsidRPr="00285412">
        <w:t xml:space="preserve"> No</w:t>
      </w:r>
      <w:r w:rsidRPr="00285412">
        <w:br/>
      </w:r>
      <w:r w:rsidRPr="00285412">
        <w:rPr>
          <w:rFonts w:ascii="Segoe UI Symbol" w:hAnsi="Segoe UI Symbol" w:cs="Segoe UI Symbol"/>
        </w:rPr>
        <w:t>☐</w:t>
      </w:r>
      <w:r w:rsidRPr="00285412">
        <w:t xml:space="preserve"> Unsure</w:t>
      </w:r>
    </w:p>
    <w:p w14:paraId="7F392119" w14:textId="77777777" w:rsidR="00285412" w:rsidRPr="00285412" w:rsidRDefault="00285412" w:rsidP="00285412">
      <w:r w:rsidRPr="00285412">
        <w:t>Which workflows may be retired?</w:t>
      </w:r>
      <w:r w:rsidRPr="00285412">
        <w:br/>
        <w:t>→ Answer: ________________________________________________</w:t>
      </w:r>
    </w:p>
    <w:p w14:paraId="4DB7C5BA" w14:textId="77777777" w:rsidR="00285412" w:rsidRPr="00285412" w:rsidRDefault="00285412" w:rsidP="00285412">
      <w:r w:rsidRPr="00285412">
        <w:t>Which workflows may duplicate functionality available through Ellucian-native capabilities?</w:t>
      </w:r>
      <w:r w:rsidRPr="00285412">
        <w:br/>
        <w:t>→ Answer: ________________________________________________</w:t>
      </w:r>
    </w:p>
    <w:p w14:paraId="1E293DF9" w14:textId="77777777" w:rsidR="00285412" w:rsidRDefault="00285412" w:rsidP="00285412">
      <w:r w:rsidRPr="00285412">
        <w:t>Which workflows exist mainly because of old Banner On-Premises access patterns?</w:t>
      </w:r>
      <w:r w:rsidRPr="00285412">
        <w:br/>
        <w:t>→ Answer: ________________________________________________</w:t>
      </w:r>
    </w:p>
    <w:p w14:paraId="60514F18" w14:textId="77777777" w:rsidR="00811427" w:rsidRPr="00285412" w:rsidRDefault="00811427" w:rsidP="00285412"/>
    <w:p w14:paraId="2F3B4549" w14:textId="77777777" w:rsidR="00285412" w:rsidRPr="00285412" w:rsidRDefault="00285412" w:rsidP="00811427">
      <w:pPr>
        <w:pStyle w:val="Heading1"/>
      </w:pPr>
      <w:r w:rsidRPr="00285412">
        <w:lastRenderedPageBreak/>
        <w:t>11. Modernization pattern fit</w:t>
      </w:r>
    </w:p>
    <w:p w14:paraId="0FDDD478" w14:textId="77777777" w:rsidR="00285412" w:rsidRPr="00285412" w:rsidRDefault="00285412" w:rsidP="00285412">
      <w:r w:rsidRPr="00285412">
        <w:t>Which patterns may also apply?</w:t>
      </w:r>
      <w:r w:rsidRPr="00285412">
        <w:br/>
      </w:r>
      <w:r w:rsidRPr="00285412">
        <w:rPr>
          <w:rFonts w:ascii="Segoe UI Symbol" w:hAnsi="Segoe UI Symbol" w:cs="Segoe UI Symbol"/>
        </w:rPr>
        <w:t>☐</w:t>
      </w:r>
      <w:r w:rsidRPr="00285412">
        <w:t xml:space="preserve"> Banner direct database integration</w:t>
      </w:r>
      <w:r w:rsidRPr="00285412">
        <w:br/>
      </w:r>
      <w:r w:rsidRPr="00285412">
        <w:rPr>
          <w:rFonts w:ascii="Segoe UI Symbol" w:hAnsi="Segoe UI Symbol" w:cs="Segoe UI Symbol"/>
        </w:rPr>
        <w:t>☐</w:t>
      </w:r>
      <w:r w:rsidRPr="00285412">
        <w:t xml:space="preserve"> Banner stored procedure integration</w:t>
      </w:r>
      <w:r w:rsidRPr="00285412">
        <w:br/>
      </w:r>
      <w:r w:rsidRPr="00285412">
        <w:rPr>
          <w:rFonts w:ascii="Segoe UI Symbol" w:hAnsi="Segoe UI Symbol" w:cs="Segoe UI Symbol"/>
        </w:rPr>
        <w:t>☐</w:t>
      </w:r>
      <w:r w:rsidRPr="00285412">
        <w:t xml:space="preserve"> Banner CSV and SFTP integration with manual handoffs</w:t>
      </w:r>
      <w:r w:rsidRPr="00285412">
        <w:br/>
      </w:r>
      <w:r w:rsidRPr="00285412">
        <w:rPr>
          <w:rFonts w:ascii="Segoe UI Symbol" w:hAnsi="Segoe UI Symbol" w:cs="Segoe UI Symbol"/>
        </w:rPr>
        <w:t>☐</w:t>
      </w:r>
      <w:r w:rsidRPr="00285412">
        <w:t xml:space="preserve"> Banner integration with hidden SQL logic</w:t>
      </w:r>
      <w:r w:rsidRPr="00285412">
        <w:br/>
      </w:r>
      <w:r w:rsidRPr="00285412">
        <w:rPr>
          <w:rFonts w:ascii="Segoe UI Symbol" w:hAnsi="Segoe UI Symbol" w:cs="Segoe UI Symbol"/>
        </w:rPr>
        <w:t>☐</w:t>
      </w:r>
      <w:r w:rsidRPr="00285412">
        <w:t xml:space="preserve"> One large legacy Banner integration</w:t>
      </w:r>
      <w:r w:rsidRPr="00285412">
        <w:br/>
      </w:r>
      <w:r w:rsidRPr="00285412">
        <w:rPr>
          <w:rFonts w:ascii="Segoe UI Symbol" w:hAnsi="Segoe UI Symbol" w:cs="Segoe UI Symbol"/>
        </w:rPr>
        <w:t>☐</w:t>
      </w:r>
      <w:r w:rsidRPr="00285412">
        <w:t xml:space="preserve"> Banner full-export integration</w:t>
      </w:r>
      <w:r w:rsidRPr="00285412">
        <w:br/>
      </w:r>
      <w:r w:rsidRPr="00285412">
        <w:rPr>
          <w:rFonts w:ascii="Segoe UI Symbol" w:hAnsi="Segoe UI Symbol" w:cs="Segoe UI Symbol"/>
        </w:rPr>
        <w:t>☐</w:t>
      </w:r>
      <w:r w:rsidRPr="00285412">
        <w:t xml:space="preserve"> Unsure</w:t>
      </w:r>
    </w:p>
    <w:p w14:paraId="4C2CB5FE" w14:textId="17534D8E" w:rsidR="00285412" w:rsidRPr="00285412" w:rsidRDefault="00285412" w:rsidP="00285412">
      <w:r w:rsidRPr="00285412">
        <w:t>Describe why these patterns may apply:</w:t>
      </w:r>
      <w:r w:rsidRPr="00285412">
        <w:br/>
        <w:t>→ Answer: ________________________________________________</w:t>
      </w:r>
    </w:p>
    <w:p w14:paraId="6A4EA62A" w14:textId="77777777" w:rsidR="00285412" w:rsidRPr="00285412" w:rsidRDefault="00285412" w:rsidP="00811427">
      <w:pPr>
        <w:pStyle w:val="Heading1"/>
      </w:pPr>
      <w:r w:rsidRPr="00285412">
        <w:t>12. Functional ownership</w:t>
      </w:r>
    </w:p>
    <w:p w14:paraId="664991BE" w14:textId="77777777" w:rsidR="00285412" w:rsidRPr="00285412" w:rsidRDefault="00285412" w:rsidP="00285412">
      <w:r w:rsidRPr="00285412">
        <w:t>Which teams depend on this workflow?</w:t>
      </w:r>
      <w:r w:rsidRPr="00285412">
        <w:br/>
      </w:r>
      <w:r w:rsidRPr="00285412">
        <w:rPr>
          <w:rFonts w:ascii="Segoe UI Symbol" w:hAnsi="Segoe UI Symbol" w:cs="Segoe UI Symbol"/>
        </w:rPr>
        <w:t>☐</w:t>
      </w:r>
      <w:r w:rsidRPr="00285412">
        <w:t xml:space="preserve"> Admissions</w:t>
      </w:r>
      <w:r w:rsidRPr="00285412">
        <w:br/>
      </w:r>
      <w:r w:rsidRPr="00285412">
        <w:rPr>
          <w:rFonts w:ascii="Segoe UI Symbol" w:hAnsi="Segoe UI Symbol" w:cs="Segoe UI Symbol"/>
        </w:rPr>
        <w:t>☐</w:t>
      </w:r>
      <w:r w:rsidRPr="00285412">
        <w:t xml:space="preserve"> Registrar</w:t>
      </w:r>
      <w:r w:rsidRPr="00285412">
        <w:br/>
      </w:r>
      <w:r w:rsidRPr="00285412">
        <w:rPr>
          <w:rFonts w:ascii="Segoe UI Symbol" w:hAnsi="Segoe UI Symbol" w:cs="Segoe UI Symbol"/>
        </w:rPr>
        <w:t>☐</w:t>
      </w:r>
      <w:r w:rsidRPr="00285412">
        <w:t xml:space="preserve"> Financial Aid</w:t>
      </w:r>
      <w:r w:rsidRPr="00285412">
        <w:br/>
      </w:r>
      <w:r w:rsidRPr="00285412">
        <w:rPr>
          <w:rFonts w:ascii="Segoe UI Symbol" w:hAnsi="Segoe UI Symbol" w:cs="Segoe UI Symbol"/>
        </w:rPr>
        <w:t>☐</w:t>
      </w:r>
      <w:r w:rsidRPr="00285412">
        <w:t xml:space="preserve"> Student Accounts</w:t>
      </w:r>
      <w:r w:rsidRPr="00285412">
        <w:br/>
      </w:r>
      <w:r w:rsidRPr="00285412">
        <w:rPr>
          <w:rFonts w:ascii="Segoe UI Symbol" w:hAnsi="Segoe UI Symbol" w:cs="Segoe UI Symbol"/>
        </w:rPr>
        <w:t>☐</w:t>
      </w:r>
      <w:r w:rsidRPr="00285412">
        <w:t xml:space="preserve"> Insurance or waivers</w:t>
      </w:r>
      <w:r w:rsidRPr="00285412">
        <w:br/>
      </w:r>
      <w:r w:rsidRPr="00285412">
        <w:rPr>
          <w:rFonts w:ascii="Segoe UI Symbol" w:hAnsi="Segoe UI Symbol" w:cs="Segoe UI Symbol"/>
        </w:rPr>
        <w:t>☐</w:t>
      </w:r>
      <w:r w:rsidRPr="00285412">
        <w:t xml:space="preserve"> Student services</w:t>
      </w:r>
      <w:r w:rsidRPr="00285412">
        <w:br/>
      </w:r>
      <w:r w:rsidRPr="00285412">
        <w:rPr>
          <w:rFonts w:ascii="Segoe UI Symbol" w:hAnsi="Segoe UI Symbol" w:cs="Segoe UI Symbol"/>
        </w:rPr>
        <w:t>☐</w:t>
      </w:r>
      <w:r w:rsidRPr="00285412">
        <w:t xml:space="preserve"> Reporting or analytics</w:t>
      </w:r>
      <w:r w:rsidRPr="00285412">
        <w:br/>
      </w:r>
      <w:r w:rsidRPr="00285412">
        <w:rPr>
          <w:rFonts w:ascii="Segoe UI Symbol" w:hAnsi="Segoe UI Symbol" w:cs="Segoe UI Symbol"/>
        </w:rPr>
        <w:t>☐</w:t>
      </w:r>
      <w:r w:rsidRPr="00285412">
        <w:t xml:space="preserve"> External partner team</w:t>
      </w:r>
      <w:r w:rsidRPr="00285412">
        <w:br/>
      </w:r>
      <w:r w:rsidRPr="00285412">
        <w:rPr>
          <w:rFonts w:ascii="Segoe UI Symbol" w:hAnsi="Segoe UI Symbol" w:cs="Segoe UI Symbol"/>
        </w:rPr>
        <w:t>☐</w:t>
      </w:r>
      <w:r w:rsidRPr="00285412">
        <w:t xml:space="preserve"> Other: ________________________________________________</w:t>
      </w:r>
    </w:p>
    <w:p w14:paraId="2F6902DC" w14:textId="77777777" w:rsidR="00285412" w:rsidRPr="00285412" w:rsidRDefault="00285412" w:rsidP="00285412">
      <w:r w:rsidRPr="00285412">
        <w:t>Who should approve future-state behavior before go-live?</w:t>
      </w:r>
      <w:r w:rsidRPr="00285412">
        <w:br/>
        <w:t>→ Answer: ________________________________________________</w:t>
      </w:r>
    </w:p>
    <w:p w14:paraId="6A9F8DC8" w14:textId="77777777" w:rsidR="00285412" w:rsidRPr="00285412" w:rsidRDefault="00285412" w:rsidP="00285412">
      <w:r w:rsidRPr="00285412">
        <w:t>Which rules are still required by policy or process?</w:t>
      </w:r>
      <w:r w:rsidRPr="00285412">
        <w:br/>
        <w:t>→ Answer: ________________________________________________</w:t>
      </w:r>
    </w:p>
    <w:p w14:paraId="060F2606" w14:textId="77777777" w:rsidR="00285412" w:rsidRPr="00285412" w:rsidRDefault="00285412" w:rsidP="00285412">
      <w:r w:rsidRPr="00285412">
        <w:t>Which rules were created because of old technical constraints?</w:t>
      </w:r>
      <w:r w:rsidRPr="00285412">
        <w:br/>
        <w:t>→ Answer: ________________________________________________</w:t>
      </w:r>
    </w:p>
    <w:p w14:paraId="0E326B08" w14:textId="77777777" w:rsidR="00285412" w:rsidRPr="00285412" w:rsidRDefault="00285412" w:rsidP="00285412">
      <w:r w:rsidRPr="00285412">
        <w:t>Who should review whether middleware is still needed for this workflow?</w:t>
      </w:r>
      <w:r w:rsidRPr="00285412">
        <w:br/>
        <w:t>→ Answer: ________________________________________________</w:t>
      </w:r>
    </w:p>
    <w:p w14:paraId="3F40C3E2" w14:textId="77777777" w:rsidR="00285412" w:rsidRPr="00285412" w:rsidRDefault="00285412" w:rsidP="00811427">
      <w:pPr>
        <w:pStyle w:val="Heading1"/>
      </w:pPr>
      <w:r w:rsidRPr="00285412">
        <w:lastRenderedPageBreak/>
        <w:t>13. Future-state decisions</w:t>
      </w:r>
    </w:p>
    <w:p w14:paraId="32A794DC" w14:textId="77777777" w:rsidR="00285412" w:rsidRPr="00285412" w:rsidRDefault="00285412" w:rsidP="00285412">
      <w:r w:rsidRPr="00285412">
        <w:t>Which parts of the old workflow should be preserved?</w:t>
      </w:r>
      <w:r w:rsidRPr="00285412">
        <w:br/>
        <w:t>→ Answer: ________________________________________________</w:t>
      </w:r>
    </w:p>
    <w:p w14:paraId="62069B01" w14:textId="77777777" w:rsidR="00285412" w:rsidRPr="00285412" w:rsidRDefault="00285412" w:rsidP="00285412">
      <w:r w:rsidRPr="00285412">
        <w:t>Which parts should become configurable?</w:t>
      </w:r>
      <w:r w:rsidRPr="00285412">
        <w:br/>
        <w:t>→ Answer: ________________________________________________</w:t>
      </w:r>
    </w:p>
    <w:p w14:paraId="32756276" w14:textId="77777777" w:rsidR="00285412" w:rsidRPr="00285412" w:rsidRDefault="00285412" w:rsidP="00285412">
      <w:r w:rsidRPr="00285412">
        <w:t>Which parts should be simplified?</w:t>
      </w:r>
      <w:r w:rsidRPr="00285412">
        <w:br/>
        <w:t>→ Answer: ________________________________________________</w:t>
      </w:r>
    </w:p>
    <w:p w14:paraId="5C4F0E53" w14:textId="77777777" w:rsidR="00285412" w:rsidRPr="00285412" w:rsidRDefault="00285412" w:rsidP="00285412">
      <w:r w:rsidRPr="00285412">
        <w:t>Which parts may be retired?</w:t>
      </w:r>
      <w:r w:rsidRPr="00285412">
        <w:br/>
        <w:t>→ Answer: ________________________________________________</w:t>
      </w:r>
    </w:p>
    <w:p w14:paraId="5FE56E9A" w14:textId="77777777" w:rsidR="00285412" w:rsidRPr="00285412" w:rsidRDefault="00285412" w:rsidP="00285412">
      <w:r w:rsidRPr="00285412">
        <w:t>Which parts should move to Data Connect or another Ellucian-compatible mechanism?</w:t>
      </w:r>
      <w:r w:rsidRPr="00285412">
        <w:br/>
        <w:t>→ Answer: ________________________________________________</w:t>
      </w:r>
    </w:p>
    <w:p w14:paraId="7FD0EBB9" w14:textId="77777777" w:rsidR="00285412" w:rsidRPr="00285412" w:rsidRDefault="00285412" w:rsidP="00285412">
      <w:r w:rsidRPr="00285412">
        <w:t>Which parts, if any, should remain in external middleware?</w:t>
      </w:r>
      <w:r w:rsidRPr="00285412">
        <w:br/>
        <w:t>→ Answer: ________________________________________________</w:t>
      </w:r>
    </w:p>
    <w:p w14:paraId="0CF019FC" w14:textId="77777777" w:rsidR="00285412" w:rsidRPr="00285412" w:rsidRDefault="00285412" w:rsidP="00285412">
      <w:r w:rsidRPr="00285412">
        <w:t>What decision do you need help making?</w:t>
      </w:r>
      <w:r w:rsidRPr="00285412">
        <w:br/>
        <w:t>→ Answer: ________________________________________________</w:t>
      </w:r>
    </w:p>
    <w:p w14:paraId="7221A319" w14:textId="77777777" w:rsidR="00285412" w:rsidRPr="00285412" w:rsidRDefault="00285412" w:rsidP="00285412">
      <w:pPr>
        <w:pStyle w:val="Heading1"/>
      </w:pPr>
      <w:r w:rsidRPr="00285412">
        <w:t>14. Questions for ABCloudz</w:t>
      </w:r>
    </w:p>
    <w:p w14:paraId="0F7AEC06" w14:textId="77777777" w:rsidR="00285412" w:rsidRPr="00285412" w:rsidRDefault="00285412" w:rsidP="00285412">
      <w:r w:rsidRPr="00285412">
        <w:t>What is your main concern about this middleware integration?</w:t>
      </w:r>
      <w:r w:rsidRPr="00285412">
        <w:br/>
        <w:t>→ Answer: ________________________________________________</w:t>
      </w:r>
    </w:p>
    <w:p w14:paraId="79BD520E" w14:textId="77777777" w:rsidR="00285412" w:rsidRPr="00285412" w:rsidRDefault="00285412" w:rsidP="00285412">
      <w:r w:rsidRPr="00285412">
        <w:t>What is unclear about the current state?</w:t>
      </w:r>
      <w:r w:rsidRPr="00285412">
        <w:br/>
        <w:t>→ Answer: ________________________________________________</w:t>
      </w:r>
    </w:p>
    <w:p w14:paraId="6F01E5E8" w14:textId="77777777" w:rsidR="00285412" w:rsidRPr="00285412" w:rsidRDefault="00285412" w:rsidP="00285412">
      <w:r w:rsidRPr="00285412">
        <w:t>What is unclear about the replacement path?</w:t>
      </w:r>
      <w:r w:rsidRPr="00285412">
        <w:br/>
        <w:t>→ Answer: ________________________________________________</w:t>
      </w:r>
    </w:p>
    <w:p w14:paraId="36DDFB2E" w14:textId="77777777" w:rsidR="00285412" w:rsidRPr="00285412" w:rsidRDefault="00285412" w:rsidP="00285412">
      <w:r w:rsidRPr="00285412">
        <w:t>What is unclear about retaining or removing middleware?</w:t>
      </w:r>
      <w:r w:rsidRPr="00285412">
        <w:br/>
        <w:t>→ Answer: ________________________________________________</w:t>
      </w:r>
    </w:p>
    <w:p w14:paraId="7CF9DDF6" w14:textId="77777777" w:rsidR="00285412" w:rsidRPr="00285412" w:rsidRDefault="00285412" w:rsidP="00285412">
      <w:pPr>
        <w:rPr>
          <w:lang w:val="ru-RU"/>
        </w:rPr>
      </w:pPr>
      <w:r w:rsidRPr="00285412">
        <w:t>What timeline or migration milestone should we know about?</w:t>
      </w:r>
      <w:r w:rsidRPr="00285412">
        <w:br/>
      </w:r>
      <w:r w:rsidRPr="00285412">
        <w:rPr>
          <w:lang w:val="ru-RU"/>
        </w:rPr>
        <w:t>→ Answer: ________________________________________________</w:t>
      </w:r>
    </w:p>
    <w:p w14:paraId="5EE36137" w14:textId="67609B91" w:rsidR="000715E8" w:rsidRPr="00960144" w:rsidRDefault="000715E8" w:rsidP="00862E07"/>
    <w:sectPr w:rsidR="000715E8" w:rsidRPr="00960144" w:rsidSect="000D5294">
      <w:headerReference w:type="default" r:id="rId8"/>
      <w:footerReference w:type="default" r:id="rId9"/>
      <w:pgSz w:w="12240" w:h="15840"/>
      <w:pgMar w:top="809"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876BD" w14:textId="77777777" w:rsidR="00BB5EEE" w:rsidRDefault="00BB5EEE" w:rsidP="00025D80">
      <w:pPr>
        <w:spacing w:after="0" w:line="240" w:lineRule="auto"/>
      </w:pPr>
      <w:r>
        <w:separator/>
      </w:r>
    </w:p>
  </w:endnote>
  <w:endnote w:type="continuationSeparator" w:id="0">
    <w:p w14:paraId="424C75AF" w14:textId="77777777" w:rsidR="00BB5EEE" w:rsidRDefault="00BB5EEE" w:rsidP="00025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B8434" w14:textId="77777777" w:rsidR="006D0F8C" w:rsidRDefault="006D0F8C" w:rsidP="0078711D">
    <w:pPr>
      <w:pStyle w:val="1"/>
      <w:tabs>
        <w:tab w:val="right" w:pos="9689"/>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77"/>
      <w:gridCol w:w="1483"/>
    </w:tblGrid>
    <w:tr w:rsidR="006D0F8C" w:rsidRPr="0043262A" w14:paraId="51E2927A" w14:textId="77777777" w:rsidTr="00396005">
      <w:trPr>
        <w:trHeight w:val="543"/>
      </w:trPr>
      <w:tc>
        <w:tcPr>
          <w:tcW w:w="8368" w:type="dxa"/>
        </w:tcPr>
        <w:p w14:paraId="6689F7C0" w14:textId="12FCBC9B" w:rsidR="006D0F8C" w:rsidRDefault="004B4932" w:rsidP="004B4932">
          <w:pPr>
            <w:pStyle w:val="Footer"/>
          </w:pPr>
          <w:r>
            <w:rPr>
              <w:noProof/>
            </w:rPr>
            <mc:AlternateContent>
              <mc:Choice Requires="wps">
                <w:drawing>
                  <wp:anchor distT="4294967294" distB="4294967294" distL="114300" distR="114300" simplePos="0" relativeHeight="251657728" behindDoc="0" locked="0" layoutInCell="1" allowOverlap="1" wp14:anchorId="1EC5CF39" wp14:editId="3006E144">
                    <wp:simplePos x="0" y="0"/>
                    <wp:positionH relativeFrom="column">
                      <wp:posOffset>-199390</wp:posOffset>
                    </wp:positionH>
                    <wp:positionV relativeFrom="paragraph">
                      <wp:posOffset>-45721</wp:posOffset>
                    </wp:positionV>
                    <wp:extent cx="6152515"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251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D2B1FA6" id="Straight Connector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page" from="-15.7pt,-3.6pt" to="468.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" strokecolor="#4579b8 [3044]">
                    <o:lock v:ext="edit" shapetype="f"/>
                  </v:line>
                </w:pict>
              </mc:Fallback>
            </mc:AlternateContent>
          </w:r>
          <w:r w:rsidR="006D0F8C">
            <w:t xml:space="preserve"> </w:t>
          </w:r>
        </w:p>
      </w:tc>
      <w:tc>
        <w:tcPr>
          <w:tcW w:w="1537" w:type="dxa"/>
        </w:tcPr>
        <w:sdt>
          <w:sdtPr>
            <w:id w:val="514993"/>
            <w:docPartObj>
              <w:docPartGallery w:val="Page Numbers (Bottom of Page)"/>
              <w:docPartUnique/>
            </w:docPartObj>
          </w:sdtPr>
          <w:sdtEndPr/>
          <w:sdtContent>
            <w:p w14:paraId="55F27796" w14:textId="77777777" w:rsidR="006D0F8C" w:rsidRPr="0043262A" w:rsidRDefault="006D0F8C" w:rsidP="00396005">
              <w:pPr>
                <w:pStyle w:val="Footer"/>
                <w:jc w:val="right"/>
              </w:pPr>
              <w:r w:rsidRPr="0043262A">
                <w:t xml:space="preserve">Page | </w:t>
              </w:r>
              <w:r w:rsidR="006829E3">
                <w:fldChar w:fldCharType="begin"/>
              </w:r>
              <w:r w:rsidR="00722446">
                <w:instrText xml:space="preserve"> PAGE   \* MERGEFORMAT </w:instrText>
              </w:r>
              <w:r w:rsidR="006829E3">
                <w:fldChar w:fldCharType="separate"/>
              </w:r>
              <w:r w:rsidR="000F750C">
                <w:rPr>
                  <w:noProof/>
                </w:rPr>
                <w:t>1</w:t>
              </w:r>
              <w:r w:rsidR="006829E3">
                <w:rPr>
                  <w:noProof/>
                </w:rPr>
                <w:fldChar w:fldCharType="end"/>
              </w:r>
              <w:r w:rsidRPr="0043262A">
                <w:t xml:space="preserve"> </w:t>
              </w:r>
            </w:p>
          </w:sdtContent>
        </w:sdt>
      </w:tc>
    </w:tr>
  </w:tbl>
  <w:p w14:paraId="7C1A3C1E" w14:textId="77777777" w:rsidR="006D0F8C" w:rsidRDefault="006D0F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E03FA5" w14:textId="77777777" w:rsidR="00BB5EEE" w:rsidRDefault="00BB5EEE" w:rsidP="00025D80">
      <w:pPr>
        <w:spacing w:after="0" w:line="240" w:lineRule="auto"/>
      </w:pPr>
      <w:r>
        <w:separator/>
      </w:r>
    </w:p>
  </w:footnote>
  <w:footnote w:type="continuationSeparator" w:id="0">
    <w:p w14:paraId="674C7576" w14:textId="77777777" w:rsidR="00BB5EEE" w:rsidRDefault="00BB5EEE" w:rsidP="00025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0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0D5294" w:rsidRPr="00856683" w14:paraId="1034A5C0" w14:textId="77777777" w:rsidTr="000D5294">
      <w:trPr>
        <w:trHeight w:val="732"/>
      </w:trPr>
      <w:tc>
        <w:tcPr>
          <w:tcW w:w="9606" w:type="dxa"/>
        </w:tcPr>
        <w:p w14:paraId="08F0B8E9" w14:textId="4806A5ED" w:rsidR="000D5294" w:rsidRPr="00856683" w:rsidRDefault="00903D5C" w:rsidP="000D5294">
          <w:pPr>
            <w:pStyle w:val="Header"/>
            <w:ind w:right="-2954"/>
            <w:jc w:val="right"/>
            <w:rPr>
              <w:b/>
              <w:color w:val="E36C0A" w:themeColor="accent6" w:themeShade="BF"/>
              <w:sz w:val="24"/>
              <w:szCs w:val="24"/>
            </w:rPr>
          </w:pPr>
          <w:r>
            <w:rPr>
              <w:b/>
              <w:noProof/>
              <w:color w:val="E36C0A" w:themeColor="accent6" w:themeShade="BF"/>
              <w:sz w:val="24"/>
              <w:szCs w:val="24"/>
              <w:lang w:val="ru-RU" w:eastAsia="ru-RU"/>
            </w:rPr>
            <w:drawing>
              <wp:anchor distT="0" distB="0" distL="114300" distR="114300" simplePos="0" relativeHeight="251662336" behindDoc="0" locked="0" layoutInCell="1" allowOverlap="1" wp14:anchorId="7DA7974B" wp14:editId="790C0C8B">
                <wp:simplePos x="0" y="0"/>
                <wp:positionH relativeFrom="column">
                  <wp:posOffset>-349885</wp:posOffset>
                </wp:positionH>
                <wp:positionV relativeFrom="paragraph">
                  <wp:posOffset>47625</wp:posOffset>
                </wp:positionV>
                <wp:extent cx="2222023" cy="321255"/>
                <wp:effectExtent l="0" t="0" r="0" b="3175"/>
                <wp:wrapNone/>
                <wp:docPr id="6" name="Рисунок 5" descr="ma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ng"/>
                        <pic:cNvPicPr/>
                      </pic:nvPicPr>
                      <pic:blipFill>
                        <a:blip r:embed="rId1">
                          <a:extLst>
                            <a:ext uri="{28A0092B-C50C-407E-A947-70E740481C1C}">
                              <a14:useLocalDpi xmlns:a14="http://schemas.microsoft.com/office/drawing/2010/main" val="0"/>
                            </a:ext>
                          </a:extLst>
                        </a:blip>
                        <a:stretch>
                          <a:fillRect/>
                        </a:stretch>
                      </pic:blipFill>
                      <pic:spPr>
                        <a:xfrm>
                          <a:off x="0" y="0"/>
                          <a:ext cx="2222023" cy="321255"/>
                        </a:xfrm>
                        <a:prstGeom prst="rect">
                          <a:avLst/>
                        </a:prstGeom>
                      </pic:spPr>
                    </pic:pic>
                  </a:graphicData>
                </a:graphic>
              </wp:anchor>
            </w:drawing>
          </w:r>
        </w:p>
        <w:p w14:paraId="15F26C62" w14:textId="7AC09FFA" w:rsidR="000D5294" w:rsidRPr="00B2542E" w:rsidRDefault="00903D5C" w:rsidP="000D5294">
          <w:pPr>
            <w:pStyle w:val="Header"/>
            <w:ind w:left="142" w:right="-2812"/>
            <w:rPr>
              <w:b/>
              <w:color w:val="0070C0"/>
              <w:sz w:val="32"/>
              <w:szCs w:val="24"/>
              <w:lang w:val="en-US"/>
            </w:rPr>
          </w:pPr>
          <w:r w:rsidRPr="00903D5C">
            <w:rPr>
              <w:b/>
              <w:color w:val="E36C0A" w:themeColor="accent6" w:themeShade="BF"/>
              <w:sz w:val="24"/>
              <w:szCs w:val="24"/>
              <w:lang w:val="en-US"/>
            </w:rPr>
            <w:t xml:space="preserve">                                                      </w:t>
          </w:r>
          <w:r w:rsidR="000D5294">
            <w:rPr>
              <w:b/>
              <w:color w:val="E36C0A" w:themeColor="accent6" w:themeShade="BF"/>
              <w:sz w:val="24"/>
              <w:szCs w:val="24"/>
            </w:rPr>
            <w:t xml:space="preserve">    </w:t>
          </w:r>
          <w:r w:rsidRPr="00903D5C">
            <w:rPr>
              <w:b/>
              <w:color w:val="0F62FE"/>
              <w:sz w:val="32"/>
              <w:szCs w:val="24"/>
              <w:lang w:val="en-US"/>
            </w:rPr>
            <w:t>Trusted experts in Ellucian SaaS modernization</w:t>
          </w:r>
        </w:p>
      </w:tc>
    </w:tr>
  </w:tbl>
  <w:p w14:paraId="4EC7686D" w14:textId="35129C59" w:rsidR="00746B82" w:rsidRDefault="004B4932" w:rsidP="00746B82">
    <w:pPr>
      <w:pStyle w:val="Header"/>
    </w:pPr>
    <w:r>
      <w:rPr>
        <w:noProof/>
      </w:rPr>
      <mc:AlternateContent>
        <mc:Choice Requires="wps">
          <w:drawing>
            <wp:anchor distT="4294967294" distB="4294967294" distL="114300" distR="114300" simplePos="0" relativeHeight="251661312" behindDoc="0" locked="0" layoutInCell="1" allowOverlap="1" wp14:anchorId="17920AF5" wp14:editId="4C21504E">
              <wp:simplePos x="0" y="0"/>
              <wp:positionH relativeFrom="margin">
                <wp:align>center</wp:align>
              </wp:positionH>
              <wp:positionV relativeFrom="paragraph">
                <wp:posOffset>71754</wp:posOffset>
              </wp:positionV>
              <wp:extent cx="615569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5690" cy="0"/>
                      </a:xfrm>
                      <a:prstGeom prst="line">
                        <a:avLst/>
                      </a:prstGeom>
                      <a:ln w="12700" cmpd="sng">
                        <a:solidFill>
                          <a:srgbClr val="0066B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1BE3A888" id="Straight Connector 2" o:spid="_x0000_s1026" style="position:absolute;z-index:251661312;visibility:visible;mso-wrap-style:square;mso-width-percent:0;mso-height-percent:0;mso-wrap-distance-left:9pt;mso-wrap-distance-top:-6e-5mm;mso-wrap-distance-right:9pt;mso-wrap-distance-bottom:-6e-5mm;mso-position-horizontal:center;mso-position-horizontal-relative:margin;mso-position-vertical:absolute;mso-position-vertical-relative:text;mso-width-percent:0;mso-height-percent:0;mso-width-relative:margin;mso-height-relative:page" from="0,5.65pt" to="484.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" strokecolor="#0066b3" strokeweight="1pt">
              <o:lock v:ext="edit" shapetype="f"/>
              <w10:wrap anchorx="margin"/>
            </v:line>
          </w:pict>
        </mc:Fallback>
      </mc:AlternateContent>
    </w:r>
  </w:p>
  <w:p w14:paraId="52FE07D8" w14:textId="0FB21DD0" w:rsidR="00746B82" w:rsidRPr="000F750C" w:rsidRDefault="000F750C" w:rsidP="00746B82">
    <w:pPr>
      <w:pStyle w:val="link"/>
      <w:tabs>
        <w:tab w:val="clear" w:pos="9689"/>
        <w:tab w:val="right" w:pos="9720"/>
      </w:tabs>
      <w:ind w:right="59"/>
      <w:rPr>
        <w:sz w:val="21"/>
        <w:szCs w:val="21"/>
      </w:rPr>
    </w:pPr>
    <w:r>
      <w:rPr>
        <w:sz w:val="21"/>
        <w:szCs w:val="21"/>
      </w:rPr>
      <w:t xml:space="preserve"> </w:t>
    </w:r>
    <w:r w:rsidR="00903D5C">
      <w:rPr>
        <w:sz w:val="21"/>
        <w:szCs w:val="21"/>
      </w:rPr>
      <w:t xml:space="preserve">Higher Education  AI  </w:t>
    </w:r>
    <w:r w:rsidRPr="000F750C">
      <w:rPr>
        <w:sz w:val="21"/>
        <w:szCs w:val="21"/>
      </w:rPr>
      <w:t xml:space="preserve">Cloud </w:t>
    </w:r>
    <w:r>
      <w:rPr>
        <w:sz w:val="21"/>
        <w:szCs w:val="21"/>
      </w:rPr>
      <w:t xml:space="preserve"> </w:t>
    </w:r>
    <w:r w:rsidRPr="000F750C">
      <w:rPr>
        <w:sz w:val="21"/>
        <w:szCs w:val="21"/>
      </w:rPr>
      <w:t xml:space="preserve"> </w:t>
    </w:r>
    <w:r w:rsidR="00746B82" w:rsidRPr="000F750C">
      <w:rPr>
        <w:sz w:val="21"/>
        <w:szCs w:val="21"/>
      </w:rPr>
      <w:t>Modernizations</w:t>
    </w:r>
    <w:r w:rsidRPr="000F750C">
      <w:rPr>
        <w:sz w:val="21"/>
        <w:szCs w:val="21"/>
      </w:rPr>
      <w:t xml:space="preserve"> </w:t>
    </w:r>
    <w:r>
      <w:rPr>
        <w:sz w:val="21"/>
        <w:szCs w:val="21"/>
      </w:rPr>
      <w:t xml:space="preserve"> </w:t>
    </w:r>
    <w:r w:rsidRPr="000F750C">
      <w:rPr>
        <w:sz w:val="21"/>
        <w:szCs w:val="21"/>
      </w:rPr>
      <w:t xml:space="preserve"> DevOps </w:t>
    </w:r>
    <w:r>
      <w:rPr>
        <w:sz w:val="21"/>
        <w:szCs w:val="21"/>
      </w:rPr>
      <w:t xml:space="preserve"> </w:t>
    </w:r>
    <w:r w:rsidRPr="000F750C">
      <w:rPr>
        <w:sz w:val="21"/>
        <w:szCs w:val="21"/>
      </w:rPr>
      <w:t xml:space="preserve"> BI </w:t>
    </w:r>
    <w:r>
      <w:rPr>
        <w:sz w:val="21"/>
        <w:szCs w:val="21"/>
      </w:rPr>
      <w:t xml:space="preserve"> </w:t>
    </w:r>
    <w:r w:rsidRPr="000F750C">
      <w:rPr>
        <w:sz w:val="21"/>
        <w:szCs w:val="21"/>
      </w:rPr>
      <w:t xml:space="preserve"> Big Data </w:t>
    </w:r>
    <w:r>
      <w:rPr>
        <w:sz w:val="21"/>
        <w:szCs w:val="21"/>
      </w:rPr>
      <w:t xml:space="preserve"> </w:t>
    </w:r>
    <w:r w:rsidRPr="000F750C">
      <w:rPr>
        <w:sz w:val="21"/>
        <w:szCs w:val="21"/>
      </w:rPr>
      <w:t xml:space="preserve"> Mobile </w:t>
    </w:r>
    <w:r>
      <w:rPr>
        <w:sz w:val="21"/>
        <w:szCs w:val="21"/>
      </w:rPr>
      <w:t xml:space="preserve"> </w:t>
    </w:r>
    <w:r w:rsidRPr="000F750C">
      <w:rPr>
        <w:sz w:val="21"/>
        <w:szCs w:val="21"/>
      </w:rPr>
      <w:t xml:space="preserve"> </w:t>
    </w:r>
    <w:r w:rsidR="00746B82" w:rsidRPr="000F750C">
      <w:rPr>
        <w:sz w:val="21"/>
        <w:szCs w:val="21"/>
      </w:rPr>
      <w:t>Web</w:t>
    </w:r>
    <w:r w:rsidRPr="000F750C">
      <w:rPr>
        <w:sz w:val="21"/>
        <w:szCs w:val="21"/>
      </w:rPr>
      <w:t xml:space="preserve"> </w:t>
    </w:r>
    <w:r>
      <w:rPr>
        <w:sz w:val="21"/>
        <w:szCs w:val="21"/>
      </w:rPr>
      <w:t xml:space="preserve"> </w:t>
    </w:r>
    <w:r w:rsidRPr="000F750C">
      <w:rPr>
        <w:sz w:val="21"/>
        <w:szCs w:val="21"/>
      </w:rPr>
      <w:t xml:space="preserve"> Automation Migrations</w:t>
    </w:r>
  </w:p>
  <w:p w14:paraId="767FD909" w14:textId="45F7B633" w:rsidR="006D0F8C" w:rsidRPr="009474F5" w:rsidRDefault="006D0F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16C52"/>
    <w:multiLevelType w:val="hybridMultilevel"/>
    <w:tmpl w:val="869A51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353833"/>
    <w:multiLevelType w:val="multilevel"/>
    <w:tmpl w:val="5DD08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935611"/>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54494B"/>
    <w:multiLevelType w:val="multilevel"/>
    <w:tmpl w:val="2C2AB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25B2D15"/>
    <w:multiLevelType w:val="multilevel"/>
    <w:tmpl w:val="86F8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38132E4"/>
    <w:multiLevelType w:val="multilevel"/>
    <w:tmpl w:val="00507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44F115C"/>
    <w:multiLevelType w:val="hybridMultilevel"/>
    <w:tmpl w:val="82822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E56FCC"/>
    <w:multiLevelType w:val="hybridMultilevel"/>
    <w:tmpl w:val="42C01758"/>
    <w:lvl w:ilvl="0" w:tplc="EE5278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7B85BCE"/>
    <w:multiLevelType w:val="multilevel"/>
    <w:tmpl w:val="7952D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6444B7"/>
    <w:multiLevelType w:val="hybridMultilevel"/>
    <w:tmpl w:val="7E18F6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2514D8"/>
    <w:multiLevelType w:val="hybridMultilevel"/>
    <w:tmpl w:val="88165B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313558"/>
    <w:multiLevelType w:val="multilevel"/>
    <w:tmpl w:val="3CB0A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66581"/>
    <w:multiLevelType w:val="multilevel"/>
    <w:tmpl w:val="BEB6F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79A31A5"/>
    <w:multiLevelType w:val="multilevel"/>
    <w:tmpl w:val="8BEEB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845586"/>
    <w:multiLevelType w:val="hybridMultilevel"/>
    <w:tmpl w:val="99A6DB1C"/>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6A01A0"/>
    <w:multiLevelType w:val="hybridMultilevel"/>
    <w:tmpl w:val="2EC49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C4268DF"/>
    <w:multiLevelType w:val="multilevel"/>
    <w:tmpl w:val="ED6E3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C7C221B"/>
    <w:multiLevelType w:val="multilevel"/>
    <w:tmpl w:val="58F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C8B365C"/>
    <w:multiLevelType w:val="multilevel"/>
    <w:tmpl w:val="2A4E5D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2123099">
    <w:abstractNumId w:val="15"/>
  </w:num>
  <w:num w:numId="2" w16cid:durableId="2015641660">
    <w:abstractNumId w:val="10"/>
  </w:num>
  <w:num w:numId="3" w16cid:durableId="54010110">
    <w:abstractNumId w:val="0"/>
  </w:num>
  <w:num w:numId="4" w16cid:durableId="1778868596">
    <w:abstractNumId w:val="7"/>
  </w:num>
  <w:num w:numId="5" w16cid:durableId="1107384747">
    <w:abstractNumId w:val="2"/>
  </w:num>
  <w:num w:numId="6" w16cid:durableId="950359687">
    <w:abstractNumId w:val="6"/>
  </w:num>
  <w:num w:numId="7" w16cid:durableId="1362974369">
    <w:abstractNumId w:val="9"/>
  </w:num>
  <w:num w:numId="8" w16cid:durableId="728383277">
    <w:abstractNumId w:val="14"/>
  </w:num>
  <w:num w:numId="9" w16cid:durableId="1015109162">
    <w:abstractNumId w:val="4"/>
  </w:num>
  <w:num w:numId="10" w16cid:durableId="486633578">
    <w:abstractNumId w:val="12"/>
  </w:num>
  <w:num w:numId="11" w16cid:durableId="1023943190">
    <w:abstractNumId w:val="1"/>
  </w:num>
  <w:num w:numId="12" w16cid:durableId="517357075">
    <w:abstractNumId w:val="17"/>
  </w:num>
  <w:num w:numId="13" w16cid:durableId="1771394497">
    <w:abstractNumId w:val="13"/>
  </w:num>
  <w:num w:numId="14" w16cid:durableId="1593976669">
    <w:abstractNumId w:val="5"/>
  </w:num>
  <w:num w:numId="15" w16cid:durableId="1055616885">
    <w:abstractNumId w:val="18"/>
  </w:num>
  <w:num w:numId="16" w16cid:durableId="662516499">
    <w:abstractNumId w:val="3"/>
  </w:num>
  <w:num w:numId="17" w16cid:durableId="792793570">
    <w:abstractNumId w:val="8"/>
  </w:num>
  <w:num w:numId="18" w16cid:durableId="353962104">
    <w:abstractNumId w:val="11"/>
  </w:num>
  <w:num w:numId="19" w16cid:durableId="19237542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B13"/>
    <w:rsid w:val="00003A57"/>
    <w:rsid w:val="00014B4B"/>
    <w:rsid w:val="0001563B"/>
    <w:rsid w:val="00025D80"/>
    <w:rsid w:val="00026477"/>
    <w:rsid w:val="00026917"/>
    <w:rsid w:val="00037B83"/>
    <w:rsid w:val="00043B8A"/>
    <w:rsid w:val="00045C76"/>
    <w:rsid w:val="0005276C"/>
    <w:rsid w:val="00053C66"/>
    <w:rsid w:val="00061AE1"/>
    <w:rsid w:val="0006259D"/>
    <w:rsid w:val="000715E8"/>
    <w:rsid w:val="00073765"/>
    <w:rsid w:val="00091622"/>
    <w:rsid w:val="00093E14"/>
    <w:rsid w:val="00095351"/>
    <w:rsid w:val="000A257E"/>
    <w:rsid w:val="000A7CDD"/>
    <w:rsid w:val="000C446C"/>
    <w:rsid w:val="000D1CCF"/>
    <w:rsid w:val="000D420E"/>
    <w:rsid w:val="000D5294"/>
    <w:rsid w:val="000E1C14"/>
    <w:rsid w:val="000F00C0"/>
    <w:rsid w:val="000F750C"/>
    <w:rsid w:val="00112E2F"/>
    <w:rsid w:val="001175D0"/>
    <w:rsid w:val="00122393"/>
    <w:rsid w:val="00126145"/>
    <w:rsid w:val="00133353"/>
    <w:rsid w:val="00133A98"/>
    <w:rsid w:val="001420B2"/>
    <w:rsid w:val="00142C48"/>
    <w:rsid w:val="00142E80"/>
    <w:rsid w:val="00157565"/>
    <w:rsid w:val="00157E27"/>
    <w:rsid w:val="00164A53"/>
    <w:rsid w:val="00170987"/>
    <w:rsid w:val="00172751"/>
    <w:rsid w:val="001807B0"/>
    <w:rsid w:val="00190417"/>
    <w:rsid w:val="001951A2"/>
    <w:rsid w:val="001970E6"/>
    <w:rsid w:val="001A6177"/>
    <w:rsid w:val="001C0AB6"/>
    <w:rsid w:val="001C1B36"/>
    <w:rsid w:val="001C3CDD"/>
    <w:rsid w:val="001C7C45"/>
    <w:rsid w:val="001D0883"/>
    <w:rsid w:val="001E0EDE"/>
    <w:rsid w:val="001E11D3"/>
    <w:rsid w:val="001E65AB"/>
    <w:rsid w:val="001F12CA"/>
    <w:rsid w:val="001F1CB7"/>
    <w:rsid w:val="00200262"/>
    <w:rsid w:val="002310CB"/>
    <w:rsid w:val="00237834"/>
    <w:rsid w:val="00253772"/>
    <w:rsid w:val="00255753"/>
    <w:rsid w:val="00265C11"/>
    <w:rsid w:val="00275105"/>
    <w:rsid w:val="0028010E"/>
    <w:rsid w:val="00280204"/>
    <w:rsid w:val="00283954"/>
    <w:rsid w:val="002847C2"/>
    <w:rsid w:val="00285412"/>
    <w:rsid w:val="00292D9F"/>
    <w:rsid w:val="00294F28"/>
    <w:rsid w:val="00297EEE"/>
    <w:rsid w:val="002C544E"/>
    <w:rsid w:val="002C7E93"/>
    <w:rsid w:val="002E15E6"/>
    <w:rsid w:val="002F293E"/>
    <w:rsid w:val="00300B8D"/>
    <w:rsid w:val="00315123"/>
    <w:rsid w:val="00315F37"/>
    <w:rsid w:val="003175A5"/>
    <w:rsid w:val="003221AD"/>
    <w:rsid w:val="003247AD"/>
    <w:rsid w:val="00332136"/>
    <w:rsid w:val="003451E7"/>
    <w:rsid w:val="00354B35"/>
    <w:rsid w:val="00360958"/>
    <w:rsid w:val="00385EE0"/>
    <w:rsid w:val="00392D0E"/>
    <w:rsid w:val="00396005"/>
    <w:rsid w:val="003B6E92"/>
    <w:rsid w:val="003C60DC"/>
    <w:rsid w:val="003D63ED"/>
    <w:rsid w:val="003E52C5"/>
    <w:rsid w:val="003F3922"/>
    <w:rsid w:val="003F7EB0"/>
    <w:rsid w:val="0040074E"/>
    <w:rsid w:val="00414465"/>
    <w:rsid w:val="004203BB"/>
    <w:rsid w:val="00425899"/>
    <w:rsid w:val="004335FE"/>
    <w:rsid w:val="00441A90"/>
    <w:rsid w:val="0045000F"/>
    <w:rsid w:val="00460D24"/>
    <w:rsid w:val="00467DEC"/>
    <w:rsid w:val="00472B64"/>
    <w:rsid w:val="004734DB"/>
    <w:rsid w:val="00484618"/>
    <w:rsid w:val="004916EF"/>
    <w:rsid w:val="00496BFB"/>
    <w:rsid w:val="004A31FC"/>
    <w:rsid w:val="004A5251"/>
    <w:rsid w:val="004A6A61"/>
    <w:rsid w:val="004B4932"/>
    <w:rsid w:val="004B6BFA"/>
    <w:rsid w:val="004C421C"/>
    <w:rsid w:val="004C519A"/>
    <w:rsid w:val="004D69B7"/>
    <w:rsid w:val="004D7119"/>
    <w:rsid w:val="004E5FEA"/>
    <w:rsid w:val="004E788D"/>
    <w:rsid w:val="004E7B1A"/>
    <w:rsid w:val="004F2655"/>
    <w:rsid w:val="004F3C27"/>
    <w:rsid w:val="004F6939"/>
    <w:rsid w:val="00504D90"/>
    <w:rsid w:val="005050EF"/>
    <w:rsid w:val="00507A02"/>
    <w:rsid w:val="005130C1"/>
    <w:rsid w:val="005212AE"/>
    <w:rsid w:val="005215A6"/>
    <w:rsid w:val="0053693D"/>
    <w:rsid w:val="00542822"/>
    <w:rsid w:val="0054764C"/>
    <w:rsid w:val="00550CB1"/>
    <w:rsid w:val="00551488"/>
    <w:rsid w:val="00552E09"/>
    <w:rsid w:val="00556359"/>
    <w:rsid w:val="005658F5"/>
    <w:rsid w:val="0057482F"/>
    <w:rsid w:val="00575411"/>
    <w:rsid w:val="00577C18"/>
    <w:rsid w:val="0058063C"/>
    <w:rsid w:val="0058093F"/>
    <w:rsid w:val="005852C6"/>
    <w:rsid w:val="005A01B4"/>
    <w:rsid w:val="005B201E"/>
    <w:rsid w:val="005C1398"/>
    <w:rsid w:val="005C1E2C"/>
    <w:rsid w:val="005D3A74"/>
    <w:rsid w:val="005F2F71"/>
    <w:rsid w:val="005F41CA"/>
    <w:rsid w:val="00604899"/>
    <w:rsid w:val="00604AD2"/>
    <w:rsid w:val="00605921"/>
    <w:rsid w:val="00606C58"/>
    <w:rsid w:val="006119A0"/>
    <w:rsid w:val="00622826"/>
    <w:rsid w:val="00622918"/>
    <w:rsid w:val="006267F1"/>
    <w:rsid w:val="0063147C"/>
    <w:rsid w:val="00635177"/>
    <w:rsid w:val="006429B8"/>
    <w:rsid w:val="00673D98"/>
    <w:rsid w:val="006829E3"/>
    <w:rsid w:val="00683608"/>
    <w:rsid w:val="00683F50"/>
    <w:rsid w:val="00692312"/>
    <w:rsid w:val="00692612"/>
    <w:rsid w:val="006974FC"/>
    <w:rsid w:val="006A1DAC"/>
    <w:rsid w:val="006A4E1B"/>
    <w:rsid w:val="006A5F79"/>
    <w:rsid w:val="006B3BD7"/>
    <w:rsid w:val="006C5E0B"/>
    <w:rsid w:val="006C7423"/>
    <w:rsid w:val="006D0F8C"/>
    <w:rsid w:val="006D4467"/>
    <w:rsid w:val="006E3880"/>
    <w:rsid w:val="006E4D69"/>
    <w:rsid w:val="006E78F8"/>
    <w:rsid w:val="00702005"/>
    <w:rsid w:val="007106E5"/>
    <w:rsid w:val="00721999"/>
    <w:rsid w:val="00722446"/>
    <w:rsid w:val="00723859"/>
    <w:rsid w:val="00731415"/>
    <w:rsid w:val="00733442"/>
    <w:rsid w:val="007400D9"/>
    <w:rsid w:val="00740409"/>
    <w:rsid w:val="00741F14"/>
    <w:rsid w:val="00743741"/>
    <w:rsid w:val="00746B52"/>
    <w:rsid w:val="00746B82"/>
    <w:rsid w:val="00750CD8"/>
    <w:rsid w:val="00754473"/>
    <w:rsid w:val="00776804"/>
    <w:rsid w:val="00784E59"/>
    <w:rsid w:val="0078711D"/>
    <w:rsid w:val="007A7095"/>
    <w:rsid w:val="007C3211"/>
    <w:rsid w:val="007C5712"/>
    <w:rsid w:val="007D04ED"/>
    <w:rsid w:val="007D5C04"/>
    <w:rsid w:val="007E0E9A"/>
    <w:rsid w:val="007E5BA7"/>
    <w:rsid w:val="007F0E59"/>
    <w:rsid w:val="007F0EE5"/>
    <w:rsid w:val="00806AD1"/>
    <w:rsid w:val="00811427"/>
    <w:rsid w:val="00811D18"/>
    <w:rsid w:val="0081510B"/>
    <w:rsid w:val="00823DB9"/>
    <w:rsid w:val="008466A7"/>
    <w:rsid w:val="00847D18"/>
    <w:rsid w:val="00862E07"/>
    <w:rsid w:val="008710AE"/>
    <w:rsid w:val="008725C1"/>
    <w:rsid w:val="0087698B"/>
    <w:rsid w:val="0088035D"/>
    <w:rsid w:val="0089158A"/>
    <w:rsid w:val="00891B33"/>
    <w:rsid w:val="008B7F32"/>
    <w:rsid w:val="008C4ABC"/>
    <w:rsid w:val="008D06A3"/>
    <w:rsid w:val="008D525F"/>
    <w:rsid w:val="008D6EE0"/>
    <w:rsid w:val="008D741F"/>
    <w:rsid w:val="008E59E2"/>
    <w:rsid w:val="008E5F7A"/>
    <w:rsid w:val="008F3CF9"/>
    <w:rsid w:val="008F52D8"/>
    <w:rsid w:val="00903D5C"/>
    <w:rsid w:val="009072D6"/>
    <w:rsid w:val="00927A0E"/>
    <w:rsid w:val="00931CEB"/>
    <w:rsid w:val="00932F0A"/>
    <w:rsid w:val="00937DC2"/>
    <w:rsid w:val="009474F5"/>
    <w:rsid w:val="00953669"/>
    <w:rsid w:val="00955D06"/>
    <w:rsid w:val="0095607D"/>
    <w:rsid w:val="00960144"/>
    <w:rsid w:val="0096679C"/>
    <w:rsid w:val="00967ACA"/>
    <w:rsid w:val="00973896"/>
    <w:rsid w:val="0097546E"/>
    <w:rsid w:val="00975E86"/>
    <w:rsid w:val="00980F16"/>
    <w:rsid w:val="00984B4F"/>
    <w:rsid w:val="00984DC3"/>
    <w:rsid w:val="009924E1"/>
    <w:rsid w:val="009A608A"/>
    <w:rsid w:val="009A61A8"/>
    <w:rsid w:val="009A7431"/>
    <w:rsid w:val="009B0EF7"/>
    <w:rsid w:val="009B281D"/>
    <w:rsid w:val="009B63A5"/>
    <w:rsid w:val="009B650B"/>
    <w:rsid w:val="009C1193"/>
    <w:rsid w:val="009C5493"/>
    <w:rsid w:val="009E4783"/>
    <w:rsid w:val="009E67CA"/>
    <w:rsid w:val="009F0870"/>
    <w:rsid w:val="009F0F73"/>
    <w:rsid w:val="009F7CFB"/>
    <w:rsid w:val="00A04F22"/>
    <w:rsid w:val="00A145C6"/>
    <w:rsid w:val="00A15F50"/>
    <w:rsid w:val="00A4031C"/>
    <w:rsid w:val="00A42AF1"/>
    <w:rsid w:val="00A66397"/>
    <w:rsid w:val="00A72F38"/>
    <w:rsid w:val="00A7421C"/>
    <w:rsid w:val="00A76E14"/>
    <w:rsid w:val="00A83106"/>
    <w:rsid w:val="00A8594A"/>
    <w:rsid w:val="00A92C81"/>
    <w:rsid w:val="00A939EC"/>
    <w:rsid w:val="00A93D7D"/>
    <w:rsid w:val="00A96DDB"/>
    <w:rsid w:val="00AA0743"/>
    <w:rsid w:val="00AA17E0"/>
    <w:rsid w:val="00AA5896"/>
    <w:rsid w:val="00AB0491"/>
    <w:rsid w:val="00AB7118"/>
    <w:rsid w:val="00AC0450"/>
    <w:rsid w:val="00AC0453"/>
    <w:rsid w:val="00AE34A6"/>
    <w:rsid w:val="00AF3DC6"/>
    <w:rsid w:val="00B2542E"/>
    <w:rsid w:val="00B4235D"/>
    <w:rsid w:val="00B458F9"/>
    <w:rsid w:val="00B53D4E"/>
    <w:rsid w:val="00B85A92"/>
    <w:rsid w:val="00B865FD"/>
    <w:rsid w:val="00B96709"/>
    <w:rsid w:val="00BB18A3"/>
    <w:rsid w:val="00BB5EEE"/>
    <w:rsid w:val="00BC60D4"/>
    <w:rsid w:val="00BD6D4B"/>
    <w:rsid w:val="00BD712B"/>
    <w:rsid w:val="00BE1AA1"/>
    <w:rsid w:val="00BE4535"/>
    <w:rsid w:val="00BE7423"/>
    <w:rsid w:val="00BF21CE"/>
    <w:rsid w:val="00BF22BE"/>
    <w:rsid w:val="00C034B8"/>
    <w:rsid w:val="00C14810"/>
    <w:rsid w:val="00C17C31"/>
    <w:rsid w:val="00C32D47"/>
    <w:rsid w:val="00C341FC"/>
    <w:rsid w:val="00C43A64"/>
    <w:rsid w:val="00C50E50"/>
    <w:rsid w:val="00C52C7D"/>
    <w:rsid w:val="00C535F9"/>
    <w:rsid w:val="00C55B8A"/>
    <w:rsid w:val="00C61F17"/>
    <w:rsid w:val="00C66B21"/>
    <w:rsid w:val="00C67A4E"/>
    <w:rsid w:val="00C8440C"/>
    <w:rsid w:val="00C90B13"/>
    <w:rsid w:val="00C9771C"/>
    <w:rsid w:val="00CA03C6"/>
    <w:rsid w:val="00CA0D34"/>
    <w:rsid w:val="00CA546A"/>
    <w:rsid w:val="00CB413B"/>
    <w:rsid w:val="00CB458D"/>
    <w:rsid w:val="00CB4CC0"/>
    <w:rsid w:val="00CB5DB6"/>
    <w:rsid w:val="00CC5F55"/>
    <w:rsid w:val="00CD42C5"/>
    <w:rsid w:val="00CD5027"/>
    <w:rsid w:val="00CD7BD4"/>
    <w:rsid w:val="00CE7DD1"/>
    <w:rsid w:val="00CF2672"/>
    <w:rsid w:val="00D11FAF"/>
    <w:rsid w:val="00D129DD"/>
    <w:rsid w:val="00D206D2"/>
    <w:rsid w:val="00D26772"/>
    <w:rsid w:val="00D26904"/>
    <w:rsid w:val="00D429B8"/>
    <w:rsid w:val="00D43EA5"/>
    <w:rsid w:val="00D444A7"/>
    <w:rsid w:val="00D47D0D"/>
    <w:rsid w:val="00D53DB3"/>
    <w:rsid w:val="00D631A5"/>
    <w:rsid w:val="00D70FF2"/>
    <w:rsid w:val="00D824FB"/>
    <w:rsid w:val="00D83B92"/>
    <w:rsid w:val="00D94AD4"/>
    <w:rsid w:val="00D968EB"/>
    <w:rsid w:val="00DB0EC6"/>
    <w:rsid w:val="00DB1F62"/>
    <w:rsid w:val="00DD0ADE"/>
    <w:rsid w:val="00DD271F"/>
    <w:rsid w:val="00DD7CAF"/>
    <w:rsid w:val="00DE59DC"/>
    <w:rsid w:val="00DF5D4D"/>
    <w:rsid w:val="00DF7179"/>
    <w:rsid w:val="00E016FE"/>
    <w:rsid w:val="00E12490"/>
    <w:rsid w:val="00E21C74"/>
    <w:rsid w:val="00E5481E"/>
    <w:rsid w:val="00E54E62"/>
    <w:rsid w:val="00E60E17"/>
    <w:rsid w:val="00E718C0"/>
    <w:rsid w:val="00EA3645"/>
    <w:rsid w:val="00EA3D17"/>
    <w:rsid w:val="00EA496E"/>
    <w:rsid w:val="00EB34A6"/>
    <w:rsid w:val="00EB4E17"/>
    <w:rsid w:val="00EB6367"/>
    <w:rsid w:val="00EC1367"/>
    <w:rsid w:val="00EC2C80"/>
    <w:rsid w:val="00EC309F"/>
    <w:rsid w:val="00ED7F4E"/>
    <w:rsid w:val="00EE2CE5"/>
    <w:rsid w:val="00EE5841"/>
    <w:rsid w:val="00EE6819"/>
    <w:rsid w:val="00F03003"/>
    <w:rsid w:val="00F0337E"/>
    <w:rsid w:val="00F252C7"/>
    <w:rsid w:val="00F27941"/>
    <w:rsid w:val="00F45683"/>
    <w:rsid w:val="00F47A43"/>
    <w:rsid w:val="00F50BC7"/>
    <w:rsid w:val="00F52AA4"/>
    <w:rsid w:val="00F81A09"/>
    <w:rsid w:val="00F95EA2"/>
    <w:rsid w:val="00FA76F1"/>
    <w:rsid w:val="00FC145F"/>
    <w:rsid w:val="00FC1993"/>
    <w:rsid w:val="00FC73A6"/>
    <w:rsid w:val="00FE4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EE8C5"/>
  <w15:docId w15:val="{370B9228-480A-479D-967D-57EED3A4E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941"/>
  </w:style>
  <w:style w:type="paragraph" w:styleId="Heading1">
    <w:name w:val="heading 1"/>
    <w:basedOn w:val="Normal"/>
    <w:next w:val="Normal"/>
    <w:link w:val="Heading1Char"/>
    <w:uiPriority w:val="9"/>
    <w:qFormat/>
    <w:rsid w:val="00D824F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824F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F00C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73D9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824FB"/>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824FB"/>
    <w:rPr>
      <w:rFonts w:asciiTheme="majorHAnsi" w:eastAsiaTheme="majorEastAsia" w:hAnsiTheme="majorHAnsi" w:cstheme="majorBidi"/>
      <w:b/>
      <w:bCs/>
      <w:color w:val="365F91" w:themeColor="accent1" w:themeShade="BF"/>
      <w:sz w:val="28"/>
      <w:szCs w:val="28"/>
    </w:rPr>
  </w:style>
  <w:style w:type="character" w:customStyle="1" w:styleId="apple-converted-space">
    <w:name w:val="apple-converted-space"/>
    <w:basedOn w:val="DefaultParagraphFont"/>
    <w:rsid w:val="00D824FB"/>
  </w:style>
  <w:style w:type="paragraph" w:styleId="NormalWeb">
    <w:name w:val="Normal (Web)"/>
    <w:basedOn w:val="Normal"/>
    <w:uiPriority w:val="99"/>
    <w:unhideWhenUsed/>
    <w:rsid w:val="00D824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824FB"/>
    <w:rPr>
      <w:color w:val="0000FF"/>
      <w:u w:val="single"/>
    </w:rPr>
  </w:style>
  <w:style w:type="paragraph" w:styleId="BalloonText">
    <w:name w:val="Balloon Text"/>
    <w:basedOn w:val="Normal"/>
    <w:link w:val="BalloonTextChar"/>
    <w:uiPriority w:val="99"/>
    <w:semiHidden/>
    <w:unhideWhenUsed/>
    <w:rsid w:val="005F41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41CA"/>
    <w:rPr>
      <w:rFonts w:ascii="Tahoma" w:hAnsi="Tahoma" w:cs="Tahoma"/>
      <w:sz w:val="16"/>
      <w:szCs w:val="16"/>
    </w:rPr>
  </w:style>
  <w:style w:type="character" w:customStyle="1" w:styleId="Heading3Char">
    <w:name w:val="Heading 3 Char"/>
    <w:basedOn w:val="DefaultParagraphFont"/>
    <w:link w:val="Heading3"/>
    <w:uiPriority w:val="9"/>
    <w:rsid w:val="000F00C0"/>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2310CB"/>
    <w:rPr>
      <w:b/>
      <w:bCs/>
    </w:rPr>
  </w:style>
  <w:style w:type="character" w:styleId="Emphasis">
    <w:name w:val="Emphasis"/>
    <w:basedOn w:val="DefaultParagraphFont"/>
    <w:uiPriority w:val="20"/>
    <w:qFormat/>
    <w:rsid w:val="002310CB"/>
    <w:rPr>
      <w:i/>
      <w:iCs/>
    </w:rPr>
  </w:style>
  <w:style w:type="character" w:customStyle="1" w:styleId="sem">
    <w:name w:val="sem"/>
    <w:basedOn w:val="DefaultParagraphFont"/>
    <w:rsid w:val="002310CB"/>
  </w:style>
  <w:style w:type="paragraph" w:styleId="Header">
    <w:name w:val="header"/>
    <w:basedOn w:val="Normal"/>
    <w:link w:val="HeaderChar"/>
    <w:uiPriority w:val="99"/>
    <w:unhideWhenUsed/>
    <w:rsid w:val="00025D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D80"/>
  </w:style>
  <w:style w:type="paragraph" w:styleId="Footer">
    <w:name w:val="footer"/>
    <w:basedOn w:val="Normal"/>
    <w:link w:val="FooterChar"/>
    <w:uiPriority w:val="99"/>
    <w:unhideWhenUsed/>
    <w:rsid w:val="00025D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25D80"/>
  </w:style>
  <w:style w:type="table" w:styleId="TableGrid">
    <w:name w:val="Table Grid"/>
    <w:basedOn w:val="TableNormal"/>
    <w:uiPriority w:val="59"/>
    <w:rsid w:val="00025D80"/>
    <w:pPr>
      <w:spacing w:after="0" w:line="240" w:lineRule="auto"/>
    </w:pPr>
    <w:rPr>
      <w:lang w:val="en-CA" w:eastAsia="en-CA"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k">
    <w:name w:val="link"/>
    <w:basedOn w:val="Header"/>
    <w:link w:val="linkChar"/>
    <w:qFormat/>
    <w:rsid w:val="00025D80"/>
    <w:pPr>
      <w:tabs>
        <w:tab w:val="clear" w:pos="4680"/>
        <w:tab w:val="clear" w:pos="9360"/>
        <w:tab w:val="center" w:pos="4844"/>
        <w:tab w:val="right" w:pos="9689"/>
      </w:tabs>
    </w:pPr>
    <w:rPr>
      <w:color w:val="365F91" w:themeColor="accent1" w:themeShade="BF"/>
    </w:rPr>
  </w:style>
  <w:style w:type="character" w:customStyle="1" w:styleId="linkChar">
    <w:name w:val="link Char"/>
    <w:basedOn w:val="HeaderChar"/>
    <w:link w:val="link"/>
    <w:rsid w:val="00025D80"/>
    <w:rPr>
      <w:color w:val="365F91" w:themeColor="accent1" w:themeShade="BF"/>
    </w:rPr>
  </w:style>
  <w:style w:type="paragraph" w:customStyle="1" w:styleId="1">
    <w:name w:val="Нижний колонтитул1"/>
    <w:basedOn w:val="Normal"/>
    <w:rsid w:val="0078711D"/>
    <w:pPr>
      <w:suppressLineNumbers/>
      <w:tabs>
        <w:tab w:val="left" w:pos="709"/>
        <w:tab w:val="center" w:pos="4680"/>
        <w:tab w:val="right" w:pos="9360"/>
      </w:tabs>
      <w:suppressAutoHyphens/>
      <w:spacing w:line="276" w:lineRule="atLeast"/>
    </w:pPr>
    <w:rPr>
      <w:rFonts w:ascii="Calibri" w:eastAsia="Calibri" w:hAnsi="Calibri" w:cs="Times New Roman"/>
      <w:color w:val="00000A"/>
      <w:lang w:val="en-CA" w:eastAsia="en-CA" w:bidi="he-IL"/>
    </w:rPr>
  </w:style>
  <w:style w:type="character" w:customStyle="1" w:styleId="FooterChar1">
    <w:name w:val="Footer Char1"/>
    <w:basedOn w:val="DefaultParagraphFont"/>
    <w:uiPriority w:val="99"/>
    <w:semiHidden/>
    <w:rsid w:val="0078711D"/>
  </w:style>
  <w:style w:type="character" w:customStyle="1" w:styleId="NoSpacingChar">
    <w:name w:val="No Spacing Char"/>
    <w:basedOn w:val="DefaultParagraphFont"/>
    <w:link w:val="NoSpacing"/>
    <w:uiPriority w:val="1"/>
    <w:locked/>
    <w:rsid w:val="00DB1F62"/>
    <w:rPr>
      <w:lang w:eastAsia="ja-JP"/>
    </w:rPr>
  </w:style>
  <w:style w:type="paragraph" w:styleId="NoSpacing">
    <w:name w:val="No Spacing"/>
    <w:link w:val="NoSpacingChar"/>
    <w:uiPriority w:val="1"/>
    <w:qFormat/>
    <w:rsid w:val="00DB1F62"/>
    <w:pPr>
      <w:spacing w:after="0" w:line="240" w:lineRule="auto"/>
    </w:pPr>
    <w:rPr>
      <w:lang w:eastAsia="ja-JP"/>
    </w:rPr>
  </w:style>
  <w:style w:type="paragraph" w:styleId="ListParagraph">
    <w:name w:val="List Paragraph"/>
    <w:basedOn w:val="Normal"/>
    <w:uiPriority w:val="34"/>
    <w:qFormat/>
    <w:rsid w:val="00A66397"/>
    <w:pPr>
      <w:ind w:left="720"/>
      <w:contextualSpacing/>
    </w:pPr>
    <w:rPr>
      <w:rFonts w:ascii="Segoe UI" w:eastAsia="Times New Roman" w:hAnsi="Segoe UI" w:cs="Times New Roman"/>
      <w:sz w:val="24"/>
      <w:lang w:eastAsia="ru-RU"/>
    </w:rPr>
  </w:style>
  <w:style w:type="paragraph" w:customStyle="1" w:styleId="a">
    <w:name w:val="Заголовок документа"/>
    <w:next w:val="Normal"/>
    <w:qFormat/>
    <w:rsid w:val="00A66397"/>
    <w:pPr>
      <w:spacing w:after="0"/>
    </w:pPr>
    <w:rPr>
      <w:rFonts w:ascii="Segoe UI" w:eastAsia="Times New Roman" w:hAnsi="Segoe UI" w:cs="Segoe UI"/>
      <w:color w:val="0460A1"/>
      <w:sz w:val="44"/>
      <w:szCs w:val="44"/>
      <w:lang w:eastAsia="ru-RU"/>
    </w:rPr>
  </w:style>
  <w:style w:type="character" w:styleId="FollowedHyperlink">
    <w:name w:val="FollowedHyperlink"/>
    <w:basedOn w:val="DefaultParagraphFont"/>
    <w:uiPriority w:val="99"/>
    <w:semiHidden/>
    <w:unhideWhenUsed/>
    <w:rsid w:val="00927A0E"/>
    <w:rPr>
      <w:color w:val="800080" w:themeColor="followedHyperlink"/>
      <w:u w:val="single"/>
    </w:rPr>
  </w:style>
  <w:style w:type="paragraph" w:styleId="TOCHeading">
    <w:name w:val="TOC Heading"/>
    <w:basedOn w:val="Heading1"/>
    <w:next w:val="Normal"/>
    <w:uiPriority w:val="39"/>
    <w:unhideWhenUsed/>
    <w:qFormat/>
    <w:rsid w:val="00823DB9"/>
    <w:pPr>
      <w:outlineLvl w:val="9"/>
    </w:pPr>
  </w:style>
  <w:style w:type="paragraph" w:styleId="TOC1">
    <w:name w:val="toc 1"/>
    <w:basedOn w:val="Normal"/>
    <w:next w:val="Normal"/>
    <w:autoRedefine/>
    <w:uiPriority w:val="39"/>
    <w:unhideWhenUsed/>
    <w:rsid w:val="00823DB9"/>
    <w:pPr>
      <w:spacing w:after="100"/>
    </w:pPr>
  </w:style>
  <w:style w:type="paragraph" w:customStyle="1" w:styleId="st">
    <w:name w:val="st"/>
    <w:basedOn w:val="Normal"/>
    <w:rsid w:val="00D70FF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semiHidden/>
    <w:unhideWhenUsed/>
    <w:rsid w:val="003151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315123"/>
    <w:rPr>
      <w:rFonts w:ascii="Courier New" w:eastAsia="Times New Roman" w:hAnsi="Courier New" w:cs="Courier New"/>
      <w:sz w:val="20"/>
      <w:szCs w:val="20"/>
    </w:rPr>
  </w:style>
  <w:style w:type="character" w:customStyle="1" w:styleId="posttitle">
    <w:name w:val="post_title"/>
    <w:basedOn w:val="DefaultParagraphFont"/>
    <w:rsid w:val="00C52C7D"/>
  </w:style>
  <w:style w:type="character" w:customStyle="1" w:styleId="profiledhub">
    <w:name w:val="profiled_hub"/>
    <w:basedOn w:val="DefaultParagraphFont"/>
    <w:rsid w:val="00C52C7D"/>
  </w:style>
  <w:style w:type="paragraph" w:styleId="TOC2">
    <w:name w:val="toc 2"/>
    <w:basedOn w:val="Normal"/>
    <w:next w:val="Normal"/>
    <w:autoRedefine/>
    <w:uiPriority w:val="39"/>
    <w:unhideWhenUsed/>
    <w:rsid w:val="00673D98"/>
    <w:pPr>
      <w:spacing w:after="100"/>
      <w:ind w:left="220"/>
    </w:pPr>
  </w:style>
  <w:style w:type="paragraph" w:styleId="TOC3">
    <w:name w:val="toc 3"/>
    <w:basedOn w:val="Normal"/>
    <w:next w:val="Normal"/>
    <w:autoRedefine/>
    <w:uiPriority w:val="39"/>
    <w:unhideWhenUsed/>
    <w:rsid w:val="00673D98"/>
    <w:pPr>
      <w:spacing w:after="100"/>
      <w:ind w:left="440"/>
    </w:pPr>
  </w:style>
  <w:style w:type="character" w:customStyle="1" w:styleId="Heading4Char">
    <w:name w:val="Heading 4 Char"/>
    <w:basedOn w:val="DefaultParagraphFont"/>
    <w:link w:val="Heading4"/>
    <w:uiPriority w:val="9"/>
    <w:rsid w:val="00673D98"/>
    <w:rPr>
      <w:rFonts w:asciiTheme="majorHAnsi" w:eastAsiaTheme="majorEastAsia" w:hAnsiTheme="majorHAnsi" w:cstheme="majorBidi"/>
      <w:b/>
      <w:bCs/>
      <w:i/>
      <w:iCs/>
      <w:color w:val="4F81BD" w:themeColor="accent1"/>
    </w:rPr>
  </w:style>
  <w:style w:type="character" w:customStyle="1" w:styleId="spelling-content-entity">
    <w:name w:val="spelling-content-entity"/>
    <w:basedOn w:val="DefaultParagraphFont"/>
    <w:rsid w:val="00B458F9"/>
  </w:style>
  <w:style w:type="character" w:customStyle="1" w:styleId="preproc">
    <w:name w:val="preproc"/>
    <w:basedOn w:val="DefaultParagraphFont"/>
    <w:rsid w:val="00C61F17"/>
  </w:style>
  <w:style w:type="character" w:customStyle="1" w:styleId="mw-headline">
    <w:name w:val="mw-headline"/>
    <w:basedOn w:val="DefaultParagraphFont"/>
    <w:rsid w:val="0095607D"/>
  </w:style>
  <w:style w:type="character" w:customStyle="1" w:styleId="mw-editsection">
    <w:name w:val="mw-editsection"/>
    <w:basedOn w:val="DefaultParagraphFont"/>
    <w:rsid w:val="0095607D"/>
  </w:style>
  <w:style w:type="character" w:customStyle="1" w:styleId="mw-editsection-bracket">
    <w:name w:val="mw-editsection-bracket"/>
    <w:basedOn w:val="DefaultParagraphFont"/>
    <w:rsid w:val="0095607D"/>
  </w:style>
  <w:style w:type="character" w:customStyle="1" w:styleId="mw-editsection-divider">
    <w:name w:val="mw-editsection-divider"/>
    <w:basedOn w:val="DefaultParagraphFont"/>
    <w:rsid w:val="0095607D"/>
  </w:style>
  <w:style w:type="character" w:customStyle="1" w:styleId="watch-title">
    <w:name w:val="watch-title"/>
    <w:basedOn w:val="DefaultParagraphFont"/>
    <w:rsid w:val="00E54E62"/>
  </w:style>
  <w:style w:type="character" w:customStyle="1" w:styleId="toctoggle">
    <w:name w:val="toctoggle"/>
    <w:basedOn w:val="DefaultParagraphFont"/>
    <w:rsid w:val="009B650B"/>
  </w:style>
  <w:style w:type="character" w:customStyle="1" w:styleId="tocnumber">
    <w:name w:val="tocnumber"/>
    <w:basedOn w:val="DefaultParagraphFont"/>
    <w:rsid w:val="009B650B"/>
  </w:style>
  <w:style w:type="character" w:customStyle="1" w:styleId="toctext">
    <w:name w:val="toctext"/>
    <w:basedOn w:val="DefaultParagraphFont"/>
    <w:rsid w:val="009B650B"/>
  </w:style>
  <w:style w:type="paragraph" w:styleId="DocumentMap">
    <w:name w:val="Document Map"/>
    <w:basedOn w:val="Normal"/>
    <w:link w:val="DocumentMapChar"/>
    <w:uiPriority w:val="99"/>
    <w:semiHidden/>
    <w:unhideWhenUsed/>
    <w:rsid w:val="00B2542E"/>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2542E"/>
    <w:rPr>
      <w:rFonts w:ascii="Tahoma" w:hAnsi="Tahoma" w:cs="Tahoma"/>
      <w:sz w:val="16"/>
      <w:szCs w:val="16"/>
    </w:rPr>
  </w:style>
  <w:style w:type="paragraph" w:styleId="Title">
    <w:name w:val="Title"/>
    <w:basedOn w:val="Normal"/>
    <w:next w:val="Normal"/>
    <w:link w:val="TitleChar"/>
    <w:uiPriority w:val="10"/>
    <w:qFormat/>
    <w:rsid w:val="007C571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71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14035">
      <w:bodyDiv w:val="1"/>
      <w:marLeft w:val="0"/>
      <w:marRight w:val="0"/>
      <w:marTop w:val="0"/>
      <w:marBottom w:val="0"/>
      <w:divBdr>
        <w:top w:val="none" w:sz="0" w:space="0" w:color="auto"/>
        <w:left w:val="none" w:sz="0" w:space="0" w:color="auto"/>
        <w:bottom w:val="none" w:sz="0" w:space="0" w:color="auto"/>
        <w:right w:val="none" w:sz="0" w:space="0" w:color="auto"/>
      </w:divBdr>
    </w:div>
    <w:div w:id="100079351">
      <w:bodyDiv w:val="1"/>
      <w:marLeft w:val="0"/>
      <w:marRight w:val="0"/>
      <w:marTop w:val="0"/>
      <w:marBottom w:val="0"/>
      <w:divBdr>
        <w:top w:val="none" w:sz="0" w:space="0" w:color="auto"/>
        <w:left w:val="none" w:sz="0" w:space="0" w:color="auto"/>
        <w:bottom w:val="none" w:sz="0" w:space="0" w:color="auto"/>
        <w:right w:val="none" w:sz="0" w:space="0" w:color="auto"/>
      </w:divBdr>
    </w:div>
    <w:div w:id="144125973">
      <w:bodyDiv w:val="1"/>
      <w:marLeft w:val="0"/>
      <w:marRight w:val="0"/>
      <w:marTop w:val="0"/>
      <w:marBottom w:val="0"/>
      <w:divBdr>
        <w:top w:val="none" w:sz="0" w:space="0" w:color="auto"/>
        <w:left w:val="none" w:sz="0" w:space="0" w:color="auto"/>
        <w:bottom w:val="none" w:sz="0" w:space="0" w:color="auto"/>
        <w:right w:val="none" w:sz="0" w:space="0" w:color="auto"/>
      </w:divBdr>
    </w:div>
    <w:div w:id="239407152">
      <w:bodyDiv w:val="1"/>
      <w:marLeft w:val="0"/>
      <w:marRight w:val="0"/>
      <w:marTop w:val="0"/>
      <w:marBottom w:val="0"/>
      <w:divBdr>
        <w:top w:val="none" w:sz="0" w:space="0" w:color="auto"/>
        <w:left w:val="none" w:sz="0" w:space="0" w:color="auto"/>
        <w:bottom w:val="none" w:sz="0" w:space="0" w:color="auto"/>
        <w:right w:val="none" w:sz="0" w:space="0" w:color="auto"/>
      </w:divBdr>
    </w:div>
    <w:div w:id="314920227">
      <w:bodyDiv w:val="1"/>
      <w:marLeft w:val="0"/>
      <w:marRight w:val="0"/>
      <w:marTop w:val="0"/>
      <w:marBottom w:val="0"/>
      <w:divBdr>
        <w:top w:val="none" w:sz="0" w:space="0" w:color="auto"/>
        <w:left w:val="none" w:sz="0" w:space="0" w:color="auto"/>
        <w:bottom w:val="none" w:sz="0" w:space="0" w:color="auto"/>
        <w:right w:val="none" w:sz="0" w:space="0" w:color="auto"/>
      </w:divBdr>
    </w:div>
    <w:div w:id="367292677">
      <w:bodyDiv w:val="1"/>
      <w:marLeft w:val="0"/>
      <w:marRight w:val="0"/>
      <w:marTop w:val="0"/>
      <w:marBottom w:val="0"/>
      <w:divBdr>
        <w:top w:val="none" w:sz="0" w:space="0" w:color="auto"/>
        <w:left w:val="none" w:sz="0" w:space="0" w:color="auto"/>
        <w:bottom w:val="none" w:sz="0" w:space="0" w:color="auto"/>
        <w:right w:val="none" w:sz="0" w:space="0" w:color="auto"/>
      </w:divBdr>
    </w:div>
    <w:div w:id="399138136">
      <w:bodyDiv w:val="1"/>
      <w:marLeft w:val="0"/>
      <w:marRight w:val="0"/>
      <w:marTop w:val="0"/>
      <w:marBottom w:val="0"/>
      <w:divBdr>
        <w:top w:val="none" w:sz="0" w:space="0" w:color="auto"/>
        <w:left w:val="none" w:sz="0" w:space="0" w:color="auto"/>
        <w:bottom w:val="none" w:sz="0" w:space="0" w:color="auto"/>
        <w:right w:val="none" w:sz="0" w:space="0" w:color="auto"/>
      </w:divBdr>
    </w:div>
    <w:div w:id="434863472">
      <w:bodyDiv w:val="1"/>
      <w:marLeft w:val="0"/>
      <w:marRight w:val="0"/>
      <w:marTop w:val="0"/>
      <w:marBottom w:val="0"/>
      <w:divBdr>
        <w:top w:val="none" w:sz="0" w:space="0" w:color="auto"/>
        <w:left w:val="none" w:sz="0" w:space="0" w:color="auto"/>
        <w:bottom w:val="none" w:sz="0" w:space="0" w:color="auto"/>
        <w:right w:val="none" w:sz="0" w:space="0" w:color="auto"/>
      </w:divBdr>
    </w:div>
    <w:div w:id="511064697">
      <w:bodyDiv w:val="1"/>
      <w:marLeft w:val="0"/>
      <w:marRight w:val="0"/>
      <w:marTop w:val="0"/>
      <w:marBottom w:val="0"/>
      <w:divBdr>
        <w:top w:val="none" w:sz="0" w:space="0" w:color="auto"/>
        <w:left w:val="none" w:sz="0" w:space="0" w:color="auto"/>
        <w:bottom w:val="none" w:sz="0" w:space="0" w:color="auto"/>
        <w:right w:val="none" w:sz="0" w:space="0" w:color="auto"/>
      </w:divBdr>
      <w:divsChild>
        <w:div w:id="1818035441">
          <w:marLeft w:val="708"/>
          <w:marRight w:val="0"/>
          <w:marTop w:val="0"/>
          <w:marBottom w:val="0"/>
          <w:divBdr>
            <w:top w:val="none" w:sz="0" w:space="0" w:color="auto"/>
            <w:left w:val="none" w:sz="0" w:space="0" w:color="auto"/>
            <w:bottom w:val="none" w:sz="0" w:space="0" w:color="auto"/>
            <w:right w:val="none" w:sz="0" w:space="0" w:color="auto"/>
          </w:divBdr>
        </w:div>
      </w:divsChild>
    </w:div>
    <w:div w:id="563174653">
      <w:bodyDiv w:val="1"/>
      <w:marLeft w:val="0"/>
      <w:marRight w:val="0"/>
      <w:marTop w:val="0"/>
      <w:marBottom w:val="0"/>
      <w:divBdr>
        <w:top w:val="none" w:sz="0" w:space="0" w:color="auto"/>
        <w:left w:val="none" w:sz="0" w:space="0" w:color="auto"/>
        <w:bottom w:val="none" w:sz="0" w:space="0" w:color="auto"/>
        <w:right w:val="none" w:sz="0" w:space="0" w:color="auto"/>
      </w:divBdr>
    </w:div>
    <w:div w:id="629825442">
      <w:bodyDiv w:val="1"/>
      <w:marLeft w:val="0"/>
      <w:marRight w:val="0"/>
      <w:marTop w:val="0"/>
      <w:marBottom w:val="0"/>
      <w:divBdr>
        <w:top w:val="none" w:sz="0" w:space="0" w:color="auto"/>
        <w:left w:val="none" w:sz="0" w:space="0" w:color="auto"/>
        <w:bottom w:val="none" w:sz="0" w:space="0" w:color="auto"/>
        <w:right w:val="none" w:sz="0" w:space="0" w:color="auto"/>
      </w:divBdr>
    </w:div>
    <w:div w:id="845435517">
      <w:bodyDiv w:val="1"/>
      <w:marLeft w:val="0"/>
      <w:marRight w:val="0"/>
      <w:marTop w:val="0"/>
      <w:marBottom w:val="0"/>
      <w:divBdr>
        <w:top w:val="none" w:sz="0" w:space="0" w:color="auto"/>
        <w:left w:val="none" w:sz="0" w:space="0" w:color="auto"/>
        <w:bottom w:val="none" w:sz="0" w:space="0" w:color="auto"/>
        <w:right w:val="none" w:sz="0" w:space="0" w:color="auto"/>
      </w:divBdr>
      <w:divsChild>
        <w:div w:id="1158424096">
          <w:marLeft w:val="0"/>
          <w:marRight w:val="0"/>
          <w:marTop w:val="0"/>
          <w:marBottom w:val="0"/>
          <w:divBdr>
            <w:top w:val="single" w:sz="4" w:space="4" w:color="AAAAAA"/>
            <w:left w:val="single" w:sz="4" w:space="4" w:color="AAAAAA"/>
            <w:bottom w:val="single" w:sz="4" w:space="4" w:color="AAAAAA"/>
            <w:right w:val="single" w:sz="4" w:space="4" w:color="AAAAAA"/>
          </w:divBdr>
        </w:div>
      </w:divsChild>
    </w:div>
    <w:div w:id="906037327">
      <w:bodyDiv w:val="1"/>
      <w:marLeft w:val="0"/>
      <w:marRight w:val="0"/>
      <w:marTop w:val="0"/>
      <w:marBottom w:val="0"/>
      <w:divBdr>
        <w:top w:val="none" w:sz="0" w:space="0" w:color="auto"/>
        <w:left w:val="none" w:sz="0" w:space="0" w:color="auto"/>
        <w:bottom w:val="none" w:sz="0" w:space="0" w:color="auto"/>
        <w:right w:val="none" w:sz="0" w:space="0" w:color="auto"/>
      </w:divBdr>
      <w:divsChild>
        <w:div w:id="1598558054">
          <w:marLeft w:val="0"/>
          <w:marRight w:val="0"/>
          <w:marTop w:val="0"/>
          <w:marBottom w:val="0"/>
          <w:divBdr>
            <w:top w:val="none" w:sz="0" w:space="0" w:color="auto"/>
            <w:left w:val="none" w:sz="0" w:space="0" w:color="auto"/>
            <w:bottom w:val="none" w:sz="0" w:space="0" w:color="auto"/>
            <w:right w:val="none" w:sz="0" w:space="0" w:color="auto"/>
          </w:divBdr>
          <w:divsChild>
            <w:div w:id="1149976991">
              <w:marLeft w:val="0"/>
              <w:marRight w:val="0"/>
              <w:marTop w:val="0"/>
              <w:marBottom w:val="0"/>
              <w:divBdr>
                <w:top w:val="none" w:sz="0" w:space="0" w:color="auto"/>
                <w:left w:val="none" w:sz="0" w:space="0" w:color="auto"/>
                <w:bottom w:val="none" w:sz="0" w:space="0" w:color="auto"/>
                <w:right w:val="none" w:sz="0" w:space="0" w:color="auto"/>
              </w:divBdr>
            </w:div>
            <w:div w:id="443380148">
              <w:marLeft w:val="0"/>
              <w:marRight w:val="0"/>
              <w:marTop w:val="0"/>
              <w:marBottom w:val="0"/>
              <w:divBdr>
                <w:top w:val="none" w:sz="0" w:space="0" w:color="auto"/>
                <w:left w:val="none" w:sz="0" w:space="0" w:color="auto"/>
                <w:bottom w:val="none" w:sz="0" w:space="0" w:color="auto"/>
                <w:right w:val="none" w:sz="0" w:space="0" w:color="auto"/>
              </w:divBdr>
            </w:div>
            <w:div w:id="552733053">
              <w:marLeft w:val="0"/>
              <w:marRight w:val="0"/>
              <w:marTop w:val="0"/>
              <w:marBottom w:val="0"/>
              <w:divBdr>
                <w:top w:val="none" w:sz="0" w:space="0" w:color="auto"/>
                <w:left w:val="none" w:sz="0" w:space="0" w:color="auto"/>
                <w:bottom w:val="none" w:sz="0" w:space="0" w:color="auto"/>
                <w:right w:val="none" w:sz="0" w:space="0" w:color="auto"/>
              </w:divBdr>
            </w:div>
            <w:div w:id="2023241638">
              <w:marLeft w:val="0"/>
              <w:marRight w:val="0"/>
              <w:marTop w:val="0"/>
              <w:marBottom w:val="0"/>
              <w:divBdr>
                <w:top w:val="none" w:sz="0" w:space="0" w:color="auto"/>
                <w:left w:val="none" w:sz="0" w:space="0" w:color="auto"/>
                <w:bottom w:val="none" w:sz="0" w:space="0" w:color="auto"/>
                <w:right w:val="none" w:sz="0" w:space="0" w:color="auto"/>
              </w:divBdr>
            </w:div>
            <w:div w:id="1960256000">
              <w:marLeft w:val="0"/>
              <w:marRight w:val="0"/>
              <w:marTop w:val="0"/>
              <w:marBottom w:val="0"/>
              <w:divBdr>
                <w:top w:val="none" w:sz="0" w:space="0" w:color="auto"/>
                <w:left w:val="none" w:sz="0" w:space="0" w:color="auto"/>
                <w:bottom w:val="none" w:sz="0" w:space="0" w:color="auto"/>
                <w:right w:val="none" w:sz="0" w:space="0" w:color="auto"/>
              </w:divBdr>
            </w:div>
            <w:div w:id="1881045416">
              <w:marLeft w:val="0"/>
              <w:marRight w:val="0"/>
              <w:marTop w:val="0"/>
              <w:marBottom w:val="0"/>
              <w:divBdr>
                <w:top w:val="none" w:sz="0" w:space="0" w:color="auto"/>
                <w:left w:val="none" w:sz="0" w:space="0" w:color="auto"/>
                <w:bottom w:val="none" w:sz="0" w:space="0" w:color="auto"/>
                <w:right w:val="none" w:sz="0" w:space="0" w:color="auto"/>
              </w:divBdr>
            </w:div>
            <w:div w:id="374501124">
              <w:marLeft w:val="0"/>
              <w:marRight w:val="0"/>
              <w:marTop w:val="0"/>
              <w:marBottom w:val="0"/>
              <w:divBdr>
                <w:top w:val="none" w:sz="0" w:space="0" w:color="auto"/>
                <w:left w:val="none" w:sz="0" w:space="0" w:color="auto"/>
                <w:bottom w:val="none" w:sz="0" w:space="0" w:color="auto"/>
                <w:right w:val="none" w:sz="0" w:space="0" w:color="auto"/>
              </w:divBdr>
              <w:divsChild>
                <w:div w:id="1281258087">
                  <w:marLeft w:val="0"/>
                  <w:marRight w:val="0"/>
                  <w:marTop w:val="0"/>
                  <w:marBottom w:val="0"/>
                  <w:divBdr>
                    <w:top w:val="none" w:sz="0" w:space="0" w:color="auto"/>
                    <w:left w:val="none" w:sz="0" w:space="0" w:color="auto"/>
                    <w:bottom w:val="none" w:sz="0" w:space="0" w:color="auto"/>
                    <w:right w:val="none" w:sz="0" w:space="0" w:color="auto"/>
                  </w:divBdr>
                </w:div>
                <w:div w:id="205332866">
                  <w:marLeft w:val="0"/>
                  <w:marRight w:val="0"/>
                  <w:marTop w:val="0"/>
                  <w:marBottom w:val="0"/>
                  <w:divBdr>
                    <w:top w:val="none" w:sz="0" w:space="0" w:color="auto"/>
                    <w:left w:val="none" w:sz="0" w:space="0" w:color="auto"/>
                    <w:bottom w:val="none" w:sz="0" w:space="0" w:color="auto"/>
                    <w:right w:val="none" w:sz="0" w:space="0" w:color="auto"/>
                  </w:divBdr>
                </w:div>
                <w:div w:id="2003460427">
                  <w:marLeft w:val="0"/>
                  <w:marRight w:val="0"/>
                  <w:marTop w:val="0"/>
                  <w:marBottom w:val="0"/>
                  <w:divBdr>
                    <w:top w:val="none" w:sz="0" w:space="0" w:color="auto"/>
                    <w:left w:val="none" w:sz="0" w:space="0" w:color="auto"/>
                    <w:bottom w:val="none" w:sz="0" w:space="0" w:color="auto"/>
                    <w:right w:val="none" w:sz="0" w:space="0" w:color="auto"/>
                  </w:divBdr>
                </w:div>
                <w:div w:id="633869741">
                  <w:marLeft w:val="0"/>
                  <w:marRight w:val="0"/>
                  <w:marTop w:val="0"/>
                  <w:marBottom w:val="0"/>
                  <w:divBdr>
                    <w:top w:val="none" w:sz="0" w:space="0" w:color="auto"/>
                    <w:left w:val="none" w:sz="0" w:space="0" w:color="auto"/>
                    <w:bottom w:val="none" w:sz="0" w:space="0" w:color="auto"/>
                    <w:right w:val="none" w:sz="0" w:space="0" w:color="auto"/>
                  </w:divBdr>
                </w:div>
                <w:div w:id="621301700">
                  <w:marLeft w:val="0"/>
                  <w:marRight w:val="0"/>
                  <w:marTop w:val="0"/>
                  <w:marBottom w:val="0"/>
                  <w:divBdr>
                    <w:top w:val="none" w:sz="0" w:space="0" w:color="auto"/>
                    <w:left w:val="none" w:sz="0" w:space="0" w:color="auto"/>
                    <w:bottom w:val="none" w:sz="0" w:space="0" w:color="auto"/>
                    <w:right w:val="none" w:sz="0" w:space="0" w:color="auto"/>
                  </w:divBdr>
                </w:div>
                <w:div w:id="818420619">
                  <w:marLeft w:val="0"/>
                  <w:marRight w:val="0"/>
                  <w:marTop w:val="0"/>
                  <w:marBottom w:val="0"/>
                  <w:divBdr>
                    <w:top w:val="none" w:sz="0" w:space="0" w:color="auto"/>
                    <w:left w:val="none" w:sz="0" w:space="0" w:color="auto"/>
                    <w:bottom w:val="none" w:sz="0" w:space="0" w:color="auto"/>
                    <w:right w:val="none" w:sz="0" w:space="0" w:color="auto"/>
                  </w:divBdr>
                </w:div>
                <w:div w:id="545261789">
                  <w:marLeft w:val="0"/>
                  <w:marRight w:val="0"/>
                  <w:marTop w:val="0"/>
                  <w:marBottom w:val="0"/>
                  <w:divBdr>
                    <w:top w:val="none" w:sz="0" w:space="0" w:color="auto"/>
                    <w:left w:val="none" w:sz="0" w:space="0" w:color="auto"/>
                    <w:bottom w:val="none" w:sz="0" w:space="0" w:color="auto"/>
                    <w:right w:val="none" w:sz="0" w:space="0" w:color="auto"/>
                  </w:divBdr>
                </w:div>
                <w:div w:id="276179450">
                  <w:marLeft w:val="0"/>
                  <w:marRight w:val="0"/>
                  <w:marTop w:val="0"/>
                  <w:marBottom w:val="0"/>
                  <w:divBdr>
                    <w:top w:val="none" w:sz="0" w:space="0" w:color="auto"/>
                    <w:left w:val="none" w:sz="0" w:space="0" w:color="auto"/>
                    <w:bottom w:val="none" w:sz="0" w:space="0" w:color="auto"/>
                    <w:right w:val="none" w:sz="0" w:space="0" w:color="auto"/>
                  </w:divBdr>
                </w:div>
                <w:div w:id="1955748498">
                  <w:marLeft w:val="0"/>
                  <w:marRight w:val="0"/>
                  <w:marTop w:val="0"/>
                  <w:marBottom w:val="0"/>
                  <w:divBdr>
                    <w:top w:val="none" w:sz="0" w:space="0" w:color="auto"/>
                    <w:left w:val="none" w:sz="0" w:space="0" w:color="auto"/>
                    <w:bottom w:val="none" w:sz="0" w:space="0" w:color="auto"/>
                    <w:right w:val="none" w:sz="0" w:space="0" w:color="auto"/>
                  </w:divBdr>
                </w:div>
                <w:div w:id="833105924">
                  <w:marLeft w:val="0"/>
                  <w:marRight w:val="0"/>
                  <w:marTop w:val="0"/>
                  <w:marBottom w:val="0"/>
                  <w:divBdr>
                    <w:top w:val="none" w:sz="0" w:space="0" w:color="auto"/>
                    <w:left w:val="none" w:sz="0" w:space="0" w:color="auto"/>
                    <w:bottom w:val="none" w:sz="0" w:space="0" w:color="auto"/>
                    <w:right w:val="none" w:sz="0" w:space="0" w:color="auto"/>
                  </w:divBdr>
                </w:div>
                <w:div w:id="334067241">
                  <w:marLeft w:val="0"/>
                  <w:marRight w:val="0"/>
                  <w:marTop w:val="0"/>
                  <w:marBottom w:val="0"/>
                  <w:divBdr>
                    <w:top w:val="none" w:sz="0" w:space="0" w:color="auto"/>
                    <w:left w:val="none" w:sz="0" w:space="0" w:color="auto"/>
                    <w:bottom w:val="none" w:sz="0" w:space="0" w:color="auto"/>
                    <w:right w:val="none" w:sz="0" w:space="0" w:color="auto"/>
                  </w:divBdr>
                </w:div>
                <w:div w:id="479929918">
                  <w:marLeft w:val="0"/>
                  <w:marRight w:val="0"/>
                  <w:marTop w:val="0"/>
                  <w:marBottom w:val="0"/>
                  <w:divBdr>
                    <w:top w:val="none" w:sz="0" w:space="0" w:color="auto"/>
                    <w:left w:val="none" w:sz="0" w:space="0" w:color="auto"/>
                    <w:bottom w:val="none" w:sz="0" w:space="0" w:color="auto"/>
                    <w:right w:val="none" w:sz="0" w:space="0" w:color="auto"/>
                  </w:divBdr>
                </w:div>
                <w:div w:id="524291934">
                  <w:marLeft w:val="0"/>
                  <w:marRight w:val="0"/>
                  <w:marTop w:val="0"/>
                  <w:marBottom w:val="0"/>
                  <w:divBdr>
                    <w:top w:val="none" w:sz="0" w:space="0" w:color="auto"/>
                    <w:left w:val="none" w:sz="0" w:space="0" w:color="auto"/>
                    <w:bottom w:val="none" w:sz="0" w:space="0" w:color="auto"/>
                    <w:right w:val="none" w:sz="0" w:space="0" w:color="auto"/>
                  </w:divBdr>
                </w:div>
                <w:div w:id="233246881">
                  <w:marLeft w:val="0"/>
                  <w:marRight w:val="0"/>
                  <w:marTop w:val="0"/>
                  <w:marBottom w:val="0"/>
                  <w:divBdr>
                    <w:top w:val="none" w:sz="0" w:space="0" w:color="auto"/>
                    <w:left w:val="none" w:sz="0" w:space="0" w:color="auto"/>
                    <w:bottom w:val="none" w:sz="0" w:space="0" w:color="auto"/>
                    <w:right w:val="none" w:sz="0" w:space="0" w:color="auto"/>
                  </w:divBdr>
                </w:div>
                <w:div w:id="2076972308">
                  <w:marLeft w:val="0"/>
                  <w:marRight w:val="0"/>
                  <w:marTop w:val="0"/>
                  <w:marBottom w:val="0"/>
                  <w:divBdr>
                    <w:top w:val="none" w:sz="0" w:space="0" w:color="auto"/>
                    <w:left w:val="none" w:sz="0" w:space="0" w:color="auto"/>
                    <w:bottom w:val="none" w:sz="0" w:space="0" w:color="auto"/>
                    <w:right w:val="none" w:sz="0" w:space="0" w:color="auto"/>
                  </w:divBdr>
                </w:div>
                <w:div w:id="955402711">
                  <w:marLeft w:val="0"/>
                  <w:marRight w:val="0"/>
                  <w:marTop w:val="0"/>
                  <w:marBottom w:val="0"/>
                  <w:divBdr>
                    <w:top w:val="none" w:sz="0" w:space="0" w:color="auto"/>
                    <w:left w:val="none" w:sz="0" w:space="0" w:color="auto"/>
                    <w:bottom w:val="none" w:sz="0" w:space="0" w:color="auto"/>
                    <w:right w:val="none" w:sz="0" w:space="0" w:color="auto"/>
                  </w:divBdr>
                </w:div>
                <w:div w:id="1603033100">
                  <w:marLeft w:val="0"/>
                  <w:marRight w:val="0"/>
                  <w:marTop w:val="0"/>
                  <w:marBottom w:val="0"/>
                  <w:divBdr>
                    <w:top w:val="none" w:sz="0" w:space="0" w:color="auto"/>
                    <w:left w:val="none" w:sz="0" w:space="0" w:color="auto"/>
                    <w:bottom w:val="none" w:sz="0" w:space="0" w:color="auto"/>
                    <w:right w:val="none" w:sz="0" w:space="0" w:color="auto"/>
                  </w:divBdr>
                </w:div>
                <w:div w:id="1400667627">
                  <w:marLeft w:val="0"/>
                  <w:marRight w:val="0"/>
                  <w:marTop w:val="0"/>
                  <w:marBottom w:val="0"/>
                  <w:divBdr>
                    <w:top w:val="none" w:sz="0" w:space="0" w:color="auto"/>
                    <w:left w:val="none" w:sz="0" w:space="0" w:color="auto"/>
                    <w:bottom w:val="none" w:sz="0" w:space="0" w:color="auto"/>
                    <w:right w:val="none" w:sz="0" w:space="0" w:color="auto"/>
                  </w:divBdr>
                </w:div>
                <w:div w:id="1370111257">
                  <w:marLeft w:val="0"/>
                  <w:marRight w:val="0"/>
                  <w:marTop w:val="0"/>
                  <w:marBottom w:val="0"/>
                  <w:divBdr>
                    <w:top w:val="none" w:sz="0" w:space="0" w:color="auto"/>
                    <w:left w:val="none" w:sz="0" w:space="0" w:color="auto"/>
                    <w:bottom w:val="none" w:sz="0" w:space="0" w:color="auto"/>
                    <w:right w:val="none" w:sz="0" w:space="0" w:color="auto"/>
                  </w:divBdr>
                </w:div>
                <w:div w:id="135149648">
                  <w:marLeft w:val="0"/>
                  <w:marRight w:val="0"/>
                  <w:marTop w:val="0"/>
                  <w:marBottom w:val="0"/>
                  <w:divBdr>
                    <w:top w:val="none" w:sz="0" w:space="0" w:color="auto"/>
                    <w:left w:val="none" w:sz="0" w:space="0" w:color="auto"/>
                    <w:bottom w:val="none" w:sz="0" w:space="0" w:color="auto"/>
                    <w:right w:val="none" w:sz="0" w:space="0" w:color="auto"/>
                  </w:divBdr>
                </w:div>
                <w:div w:id="1698198393">
                  <w:marLeft w:val="0"/>
                  <w:marRight w:val="0"/>
                  <w:marTop w:val="0"/>
                  <w:marBottom w:val="0"/>
                  <w:divBdr>
                    <w:top w:val="none" w:sz="0" w:space="0" w:color="auto"/>
                    <w:left w:val="none" w:sz="0" w:space="0" w:color="auto"/>
                    <w:bottom w:val="none" w:sz="0" w:space="0" w:color="auto"/>
                    <w:right w:val="none" w:sz="0" w:space="0" w:color="auto"/>
                  </w:divBdr>
                </w:div>
                <w:div w:id="241567662">
                  <w:marLeft w:val="0"/>
                  <w:marRight w:val="0"/>
                  <w:marTop w:val="0"/>
                  <w:marBottom w:val="0"/>
                  <w:divBdr>
                    <w:top w:val="none" w:sz="0" w:space="0" w:color="auto"/>
                    <w:left w:val="none" w:sz="0" w:space="0" w:color="auto"/>
                    <w:bottom w:val="none" w:sz="0" w:space="0" w:color="auto"/>
                    <w:right w:val="none" w:sz="0" w:space="0" w:color="auto"/>
                  </w:divBdr>
                </w:div>
                <w:div w:id="626131702">
                  <w:marLeft w:val="0"/>
                  <w:marRight w:val="0"/>
                  <w:marTop w:val="0"/>
                  <w:marBottom w:val="0"/>
                  <w:divBdr>
                    <w:top w:val="none" w:sz="0" w:space="0" w:color="auto"/>
                    <w:left w:val="none" w:sz="0" w:space="0" w:color="auto"/>
                    <w:bottom w:val="none" w:sz="0" w:space="0" w:color="auto"/>
                    <w:right w:val="none" w:sz="0" w:space="0" w:color="auto"/>
                  </w:divBdr>
                </w:div>
                <w:div w:id="790441591">
                  <w:marLeft w:val="0"/>
                  <w:marRight w:val="0"/>
                  <w:marTop w:val="0"/>
                  <w:marBottom w:val="0"/>
                  <w:divBdr>
                    <w:top w:val="none" w:sz="0" w:space="0" w:color="auto"/>
                    <w:left w:val="none" w:sz="0" w:space="0" w:color="auto"/>
                    <w:bottom w:val="none" w:sz="0" w:space="0" w:color="auto"/>
                    <w:right w:val="none" w:sz="0" w:space="0" w:color="auto"/>
                  </w:divBdr>
                </w:div>
                <w:div w:id="568661966">
                  <w:marLeft w:val="0"/>
                  <w:marRight w:val="0"/>
                  <w:marTop w:val="0"/>
                  <w:marBottom w:val="0"/>
                  <w:divBdr>
                    <w:top w:val="none" w:sz="0" w:space="0" w:color="auto"/>
                    <w:left w:val="none" w:sz="0" w:space="0" w:color="auto"/>
                    <w:bottom w:val="none" w:sz="0" w:space="0" w:color="auto"/>
                    <w:right w:val="none" w:sz="0" w:space="0" w:color="auto"/>
                  </w:divBdr>
                </w:div>
                <w:div w:id="1463158768">
                  <w:marLeft w:val="0"/>
                  <w:marRight w:val="0"/>
                  <w:marTop w:val="0"/>
                  <w:marBottom w:val="0"/>
                  <w:divBdr>
                    <w:top w:val="none" w:sz="0" w:space="0" w:color="auto"/>
                    <w:left w:val="none" w:sz="0" w:space="0" w:color="auto"/>
                    <w:bottom w:val="none" w:sz="0" w:space="0" w:color="auto"/>
                    <w:right w:val="none" w:sz="0" w:space="0" w:color="auto"/>
                  </w:divBdr>
                </w:div>
                <w:div w:id="506018318">
                  <w:marLeft w:val="0"/>
                  <w:marRight w:val="0"/>
                  <w:marTop w:val="0"/>
                  <w:marBottom w:val="0"/>
                  <w:divBdr>
                    <w:top w:val="none" w:sz="0" w:space="0" w:color="auto"/>
                    <w:left w:val="none" w:sz="0" w:space="0" w:color="auto"/>
                    <w:bottom w:val="none" w:sz="0" w:space="0" w:color="auto"/>
                    <w:right w:val="none" w:sz="0" w:space="0" w:color="auto"/>
                  </w:divBdr>
                </w:div>
                <w:div w:id="1255942352">
                  <w:marLeft w:val="0"/>
                  <w:marRight w:val="0"/>
                  <w:marTop w:val="0"/>
                  <w:marBottom w:val="0"/>
                  <w:divBdr>
                    <w:top w:val="none" w:sz="0" w:space="0" w:color="auto"/>
                    <w:left w:val="none" w:sz="0" w:space="0" w:color="auto"/>
                    <w:bottom w:val="none" w:sz="0" w:space="0" w:color="auto"/>
                    <w:right w:val="none" w:sz="0" w:space="0" w:color="auto"/>
                  </w:divBdr>
                </w:div>
                <w:div w:id="1352488720">
                  <w:marLeft w:val="0"/>
                  <w:marRight w:val="0"/>
                  <w:marTop w:val="0"/>
                  <w:marBottom w:val="0"/>
                  <w:divBdr>
                    <w:top w:val="none" w:sz="0" w:space="0" w:color="auto"/>
                    <w:left w:val="none" w:sz="0" w:space="0" w:color="auto"/>
                    <w:bottom w:val="none" w:sz="0" w:space="0" w:color="auto"/>
                    <w:right w:val="none" w:sz="0" w:space="0" w:color="auto"/>
                  </w:divBdr>
                </w:div>
                <w:div w:id="782571836">
                  <w:marLeft w:val="0"/>
                  <w:marRight w:val="0"/>
                  <w:marTop w:val="0"/>
                  <w:marBottom w:val="0"/>
                  <w:divBdr>
                    <w:top w:val="none" w:sz="0" w:space="0" w:color="auto"/>
                    <w:left w:val="none" w:sz="0" w:space="0" w:color="auto"/>
                    <w:bottom w:val="none" w:sz="0" w:space="0" w:color="auto"/>
                    <w:right w:val="none" w:sz="0" w:space="0" w:color="auto"/>
                  </w:divBdr>
                </w:div>
              </w:divsChild>
            </w:div>
            <w:div w:id="1494643531">
              <w:marLeft w:val="0"/>
              <w:marRight w:val="0"/>
              <w:marTop w:val="0"/>
              <w:marBottom w:val="0"/>
              <w:divBdr>
                <w:top w:val="none" w:sz="0" w:space="0" w:color="auto"/>
                <w:left w:val="none" w:sz="0" w:space="0" w:color="auto"/>
                <w:bottom w:val="none" w:sz="0" w:space="0" w:color="auto"/>
                <w:right w:val="none" w:sz="0" w:space="0" w:color="auto"/>
              </w:divBdr>
              <w:divsChild>
                <w:div w:id="437943060">
                  <w:marLeft w:val="0"/>
                  <w:marRight w:val="0"/>
                  <w:marTop w:val="0"/>
                  <w:marBottom w:val="0"/>
                  <w:divBdr>
                    <w:top w:val="none" w:sz="0" w:space="0" w:color="auto"/>
                    <w:left w:val="none" w:sz="0" w:space="0" w:color="auto"/>
                    <w:bottom w:val="none" w:sz="0" w:space="0" w:color="auto"/>
                    <w:right w:val="none" w:sz="0" w:space="0" w:color="auto"/>
                  </w:divBdr>
                </w:div>
                <w:div w:id="1399476364">
                  <w:marLeft w:val="0"/>
                  <w:marRight w:val="0"/>
                  <w:marTop w:val="0"/>
                  <w:marBottom w:val="0"/>
                  <w:divBdr>
                    <w:top w:val="none" w:sz="0" w:space="0" w:color="auto"/>
                    <w:left w:val="none" w:sz="0" w:space="0" w:color="auto"/>
                    <w:bottom w:val="none" w:sz="0" w:space="0" w:color="auto"/>
                    <w:right w:val="none" w:sz="0" w:space="0" w:color="auto"/>
                  </w:divBdr>
                </w:div>
                <w:div w:id="997341882">
                  <w:marLeft w:val="0"/>
                  <w:marRight w:val="0"/>
                  <w:marTop w:val="0"/>
                  <w:marBottom w:val="0"/>
                  <w:divBdr>
                    <w:top w:val="none" w:sz="0" w:space="0" w:color="auto"/>
                    <w:left w:val="none" w:sz="0" w:space="0" w:color="auto"/>
                    <w:bottom w:val="none" w:sz="0" w:space="0" w:color="auto"/>
                    <w:right w:val="none" w:sz="0" w:space="0" w:color="auto"/>
                  </w:divBdr>
                </w:div>
                <w:div w:id="275529603">
                  <w:marLeft w:val="0"/>
                  <w:marRight w:val="0"/>
                  <w:marTop w:val="0"/>
                  <w:marBottom w:val="0"/>
                  <w:divBdr>
                    <w:top w:val="none" w:sz="0" w:space="0" w:color="auto"/>
                    <w:left w:val="none" w:sz="0" w:space="0" w:color="auto"/>
                    <w:bottom w:val="none" w:sz="0" w:space="0" w:color="auto"/>
                    <w:right w:val="none" w:sz="0" w:space="0" w:color="auto"/>
                  </w:divBdr>
                </w:div>
                <w:div w:id="800809020">
                  <w:marLeft w:val="0"/>
                  <w:marRight w:val="0"/>
                  <w:marTop w:val="0"/>
                  <w:marBottom w:val="0"/>
                  <w:divBdr>
                    <w:top w:val="none" w:sz="0" w:space="0" w:color="auto"/>
                    <w:left w:val="none" w:sz="0" w:space="0" w:color="auto"/>
                    <w:bottom w:val="none" w:sz="0" w:space="0" w:color="auto"/>
                    <w:right w:val="none" w:sz="0" w:space="0" w:color="auto"/>
                  </w:divBdr>
                </w:div>
                <w:div w:id="1945264083">
                  <w:marLeft w:val="0"/>
                  <w:marRight w:val="0"/>
                  <w:marTop w:val="0"/>
                  <w:marBottom w:val="0"/>
                  <w:divBdr>
                    <w:top w:val="none" w:sz="0" w:space="0" w:color="auto"/>
                    <w:left w:val="none" w:sz="0" w:space="0" w:color="auto"/>
                    <w:bottom w:val="none" w:sz="0" w:space="0" w:color="auto"/>
                    <w:right w:val="none" w:sz="0" w:space="0" w:color="auto"/>
                  </w:divBdr>
                </w:div>
                <w:div w:id="1345859019">
                  <w:marLeft w:val="0"/>
                  <w:marRight w:val="0"/>
                  <w:marTop w:val="0"/>
                  <w:marBottom w:val="0"/>
                  <w:divBdr>
                    <w:top w:val="none" w:sz="0" w:space="0" w:color="auto"/>
                    <w:left w:val="none" w:sz="0" w:space="0" w:color="auto"/>
                    <w:bottom w:val="none" w:sz="0" w:space="0" w:color="auto"/>
                    <w:right w:val="none" w:sz="0" w:space="0" w:color="auto"/>
                  </w:divBdr>
                </w:div>
                <w:div w:id="1718238028">
                  <w:marLeft w:val="0"/>
                  <w:marRight w:val="0"/>
                  <w:marTop w:val="0"/>
                  <w:marBottom w:val="0"/>
                  <w:divBdr>
                    <w:top w:val="none" w:sz="0" w:space="0" w:color="auto"/>
                    <w:left w:val="none" w:sz="0" w:space="0" w:color="auto"/>
                    <w:bottom w:val="none" w:sz="0" w:space="0" w:color="auto"/>
                    <w:right w:val="none" w:sz="0" w:space="0" w:color="auto"/>
                  </w:divBdr>
                </w:div>
                <w:div w:id="2083604856">
                  <w:marLeft w:val="0"/>
                  <w:marRight w:val="0"/>
                  <w:marTop w:val="0"/>
                  <w:marBottom w:val="0"/>
                  <w:divBdr>
                    <w:top w:val="none" w:sz="0" w:space="0" w:color="auto"/>
                    <w:left w:val="none" w:sz="0" w:space="0" w:color="auto"/>
                    <w:bottom w:val="none" w:sz="0" w:space="0" w:color="auto"/>
                    <w:right w:val="none" w:sz="0" w:space="0" w:color="auto"/>
                  </w:divBdr>
                </w:div>
                <w:div w:id="498038750">
                  <w:marLeft w:val="0"/>
                  <w:marRight w:val="0"/>
                  <w:marTop w:val="0"/>
                  <w:marBottom w:val="0"/>
                  <w:divBdr>
                    <w:top w:val="none" w:sz="0" w:space="0" w:color="auto"/>
                    <w:left w:val="none" w:sz="0" w:space="0" w:color="auto"/>
                    <w:bottom w:val="none" w:sz="0" w:space="0" w:color="auto"/>
                    <w:right w:val="none" w:sz="0" w:space="0" w:color="auto"/>
                  </w:divBdr>
                </w:div>
                <w:div w:id="745616448">
                  <w:marLeft w:val="0"/>
                  <w:marRight w:val="0"/>
                  <w:marTop w:val="0"/>
                  <w:marBottom w:val="0"/>
                  <w:divBdr>
                    <w:top w:val="none" w:sz="0" w:space="0" w:color="auto"/>
                    <w:left w:val="none" w:sz="0" w:space="0" w:color="auto"/>
                    <w:bottom w:val="none" w:sz="0" w:space="0" w:color="auto"/>
                    <w:right w:val="none" w:sz="0" w:space="0" w:color="auto"/>
                  </w:divBdr>
                </w:div>
                <w:div w:id="255864759">
                  <w:marLeft w:val="0"/>
                  <w:marRight w:val="0"/>
                  <w:marTop w:val="0"/>
                  <w:marBottom w:val="0"/>
                  <w:divBdr>
                    <w:top w:val="none" w:sz="0" w:space="0" w:color="auto"/>
                    <w:left w:val="none" w:sz="0" w:space="0" w:color="auto"/>
                    <w:bottom w:val="none" w:sz="0" w:space="0" w:color="auto"/>
                    <w:right w:val="none" w:sz="0" w:space="0" w:color="auto"/>
                  </w:divBdr>
                </w:div>
                <w:div w:id="85342948">
                  <w:marLeft w:val="0"/>
                  <w:marRight w:val="0"/>
                  <w:marTop w:val="0"/>
                  <w:marBottom w:val="0"/>
                  <w:divBdr>
                    <w:top w:val="none" w:sz="0" w:space="0" w:color="auto"/>
                    <w:left w:val="none" w:sz="0" w:space="0" w:color="auto"/>
                    <w:bottom w:val="none" w:sz="0" w:space="0" w:color="auto"/>
                    <w:right w:val="none" w:sz="0" w:space="0" w:color="auto"/>
                  </w:divBdr>
                </w:div>
                <w:div w:id="1361054207">
                  <w:marLeft w:val="0"/>
                  <w:marRight w:val="0"/>
                  <w:marTop w:val="0"/>
                  <w:marBottom w:val="0"/>
                  <w:divBdr>
                    <w:top w:val="none" w:sz="0" w:space="0" w:color="auto"/>
                    <w:left w:val="none" w:sz="0" w:space="0" w:color="auto"/>
                    <w:bottom w:val="none" w:sz="0" w:space="0" w:color="auto"/>
                    <w:right w:val="none" w:sz="0" w:space="0" w:color="auto"/>
                  </w:divBdr>
                </w:div>
                <w:div w:id="245385543">
                  <w:marLeft w:val="0"/>
                  <w:marRight w:val="0"/>
                  <w:marTop w:val="0"/>
                  <w:marBottom w:val="0"/>
                  <w:divBdr>
                    <w:top w:val="none" w:sz="0" w:space="0" w:color="auto"/>
                    <w:left w:val="none" w:sz="0" w:space="0" w:color="auto"/>
                    <w:bottom w:val="none" w:sz="0" w:space="0" w:color="auto"/>
                    <w:right w:val="none" w:sz="0" w:space="0" w:color="auto"/>
                  </w:divBdr>
                </w:div>
                <w:div w:id="1033917968">
                  <w:marLeft w:val="0"/>
                  <w:marRight w:val="0"/>
                  <w:marTop w:val="0"/>
                  <w:marBottom w:val="0"/>
                  <w:divBdr>
                    <w:top w:val="none" w:sz="0" w:space="0" w:color="auto"/>
                    <w:left w:val="none" w:sz="0" w:space="0" w:color="auto"/>
                    <w:bottom w:val="none" w:sz="0" w:space="0" w:color="auto"/>
                    <w:right w:val="none" w:sz="0" w:space="0" w:color="auto"/>
                  </w:divBdr>
                </w:div>
                <w:div w:id="1181891981">
                  <w:marLeft w:val="0"/>
                  <w:marRight w:val="0"/>
                  <w:marTop w:val="0"/>
                  <w:marBottom w:val="0"/>
                  <w:divBdr>
                    <w:top w:val="none" w:sz="0" w:space="0" w:color="auto"/>
                    <w:left w:val="none" w:sz="0" w:space="0" w:color="auto"/>
                    <w:bottom w:val="none" w:sz="0" w:space="0" w:color="auto"/>
                    <w:right w:val="none" w:sz="0" w:space="0" w:color="auto"/>
                  </w:divBdr>
                </w:div>
              </w:divsChild>
            </w:div>
            <w:div w:id="71390529">
              <w:marLeft w:val="0"/>
              <w:marRight w:val="0"/>
              <w:marTop w:val="0"/>
              <w:marBottom w:val="0"/>
              <w:divBdr>
                <w:top w:val="none" w:sz="0" w:space="0" w:color="auto"/>
                <w:left w:val="none" w:sz="0" w:space="0" w:color="auto"/>
                <w:bottom w:val="none" w:sz="0" w:space="0" w:color="auto"/>
                <w:right w:val="none" w:sz="0" w:space="0" w:color="auto"/>
              </w:divBdr>
              <w:divsChild>
                <w:div w:id="916012324">
                  <w:marLeft w:val="0"/>
                  <w:marRight w:val="0"/>
                  <w:marTop w:val="0"/>
                  <w:marBottom w:val="0"/>
                  <w:divBdr>
                    <w:top w:val="none" w:sz="0" w:space="0" w:color="auto"/>
                    <w:left w:val="none" w:sz="0" w:space="0" w:color="auto"/>
                    <w:bottom w:val="none" w:sz="0" w:space="0" w:color="auto"/>
                    <w:right w:val="none" w:sz="0" w:space="0" w:color="auto"/>
                  </w:divBdr>
                </w:div>
                <w:div w:id="795373508">
                  <w:marLeft w:val="0"/>
                  <w:marRight w:val="0"/>
                  <w:marTop w:val="0"/>
                  <w:marBottom w:val="0"/>
                  <w:divBdr>
                    <w:top w:val="none" w:sz="0" w:space="0" w:color="auto"/>
                    <w:left w:val="none" w:sz="0" w:space="0" w:color="auto"/>
                    <w:bottom w:val="none" w:sz="0" w:space="0" w:color="auto"/>
                    <w:right w:val="none" w:sz="0" w:space="0" w:color="auto"/>
                  </w:divBdr>
                </w:div>
                <w:div w:id="1673678335">
                  <w:marLeft w:val="0"/>
                  <w:marRight w:val="0"/>
                  <w:marTop w:val="0"/>
                  <w:marBottom w:val="0"/>
                  <w:divBdr>
                    <w:top w:val="none" w:sz="0" w:space="0" w:color="auto"/>
                    <w:left w:val="none" w:sz="0" w:space="0" w:color="auto"/>
                    <w:bottom w:val="none" w:sz="0" w:space="0" w:color="auto"/>
                    <w:right w:val="none" w:sz="0" w:space="0" w:color="auto"/>
                  </w:divBdr>
                </w:div>
                <w:div w:id="1036269441">
                  <w:marLeft w:val="0"/>
                  <w:marRight w:val="0"/>
                  <w:marTop w:val="0"/>
                  <w:marBottom w:val="0"/>
                  <w:divBdr>
                    <w:top w:val="none" w:sz="0" w:space="0" w:color="auto"/>
                    <w:left w:val="none" w:sz="0" w:space="0" w:color="auto"/>
                    <w:bottom w:val="none" w:sz="0" w:space="0" w:color="auto"/>
                    <w:right w:val="none" w:sz="0" w:space="0" w:color="auto"/>
                  </w:divBdr>
                </w:div>
                <w:div w:id="2063481324">
                  <w:marLeft w:val="0"/>
                  <w:marRight w:val="0"/>
                  <w:marTop w:val="0"/>
                  <w:marBottom w:val="0"/>
                  <w:divBdr>
                    <w:top w:val="none" w:sz="0" w:space="0" w:color="auto"/>
                    <w:left w:val="none" w:sz="0" w:space="0" w:color="auto"/>
                    <w:bottom w:val="none" w:sz="0" w:space="0" w:color="auto"/>
                    <w:right w:val="none" w:sz="0" w:space="0" w:color="auto"/>
                  </w:divBdr>
                </w:div>
                <w:div w:id="488062137">
                  <w:marLeft w:val="0"/>
                  <w:marRight w:val="0"/>
                  <w:marTop w:val="0"/>
                  <w:marBottom w:val="0"/>
                  <w:divBdr>
                    <w:top w:val="none" w:sz="0" w:space="0" w:color="auto"/>
                    <w:left w:val="none" w:sz="0" w:space="0" w:color="auto"/>
                    <w:bottom w:val="none" w:sz="0" w:space="0" w:color="auto"/>
                    <w:right w:val="none" w:sz="0" w:space="0" w:color="auto"/>
                  </w:divBdr>
                </w:div>
                <w:div w:id="729694220">
                  <w:marLeft w:val="0"/>
                  <w:marRight w:val="0"/>
                  <w:marTop w:val="0"/>
                  <w:marBottom w:val="0"/>
                  <w:divBdr>
                    <w:top w:val="none" w:sz="0" w:space="0" w:color="auto"/>
                    <w:left w:val="none" w:sz="0" w:space="0" w:color="auto"/>
                    <w:bottom w:val="none" w:sz="0" w:space="0" w:color="auto"/>
                    <w:right w:val="none" w:sz="0" w:space="0" w:color="auto"/>
                  </w:divBdr>
                </w:div>
                <w:div w:id="835341994">
                  <w:marLeft w:val="0"/>
                  <w:marRight w:val="0"/>
                  <w:marTop w:val="0"/>
                  <w:marBottom w:val="0"/>
                  <w:divBdr>
                    <w:top w:val="none" w:sz="0" w:space="0" w:color="auto"/>
                    <w:left w:val="none" w:sz="0" w:space="0" w:color="auto"/>
                    <w:bottom w:val="none" w:sz="0" w:space="0" w:color="auto"/>
                    <w:right w:val="none" w:sz="0" w:space="0" w:color="auto"/>
                  </w:divBdr>
                </w:div>
                <w:div w:id="1887326433">
                  <w:marLeft w:val="0"/>
                  <w:marRight w:val="0"/>
                  <w:marTop w:val="0"/>
                  <w:marBottom w:val="0"/>
                  <w:divBdr>
                    <w:top w:val="none" w:sz="0" w:space="0" w:color="auto"/>
                    <w:left w:val="none" w:sz="0" w:space="0" w:color="auto"/>
                    <w:bottom w:val="none" w:sz="0" w:space="0" w:color="auto"/>
                    <w:right w:val="none" w:sz="0" w:space="0" w:color="auto"/>
                  </w:divBdr>
                </w:div>
                <w:div w:id="1926066321">
                  <w:marLeft w:val="0"/>
                  <w:marRight w:val="0"/>
                  <w:marTop w:val="0"/>
                  <w:marBottom w:val="0"/>
                  <w:divBdr>
                    <w:top w:val="none" w:sz="0" w:space="0" w:color="auto"/>
                    <w:left w:val="none" w:sz="0" w:space="0" w:color="auto"/>
                    <w:bottom w:val="none" w:sz="0" w:space="0" w:color="auto"/>
                    <w:right w:val="none" w:sz="0" w:space="0" w:color="auto"/>
                  </w:divBdr>
                </w:div>
              </w:divsChild>
            </w:div>
            <w:div w:id="920407735">
              <w:marLeft w:val="0"/>
              <w:marRight w:val="0"/>
              <w:marTop w:val="0"/>
              <w:marBottom w:val="0"/>
              <w:divBdr>
                <w:top w:val="none" w:sz="0" w:space="0" w:color="auto"/>
                <w:left w:val="none" w:sz="0" w:space="0" w:color="auto"/>
                <w:bottom w:val="none" w:sz="0" w:space="0" w:color="auto"/>
                <w:right w:val="none" w:sz="0" w:space="0" w:color="auto"/>
              </w:divBdr>
            </w:div>
            <w:div w:id="1353216886">
              <w:marLeft w:val="0"/>
              <w:marRight w:val="0"/>
              <w:marTop w:val="0"/>
              <w:marBottom w:val="0"/>
              <w:divBdr>
                <w:top w:val="none" w:sz="0" w:space="0" w:color="auto"/>
                <w:left w:val="none" w:sz="0" w:space="0" w:color="auto"/>
                <w:bottom w:val="none" w:sz="0" w:space="0" w:color="auto"/>
                <w:right w:val="none" w:sz="0" w:space="0" w:color="auto"/>
              </w:divBdr>
            </w:div>
            <w:div w:id="371734831">
              <w:marLeft w:val="0"/>
              <w:marRight w:val="0"/>
              <w:marTop w:val="0"/>
              <w:marBottom w:val="0"/>
              <w:divBdr>
                <w:top w:val="none" w:sz="0" w:space="0" w:color="auto"/>
                <w:left w:val="none" w:sz="0" w:space="0" w:color="auto"/>
                <w:bottom w:val="none" w:sz="0" w:space="0" w:color="auto"/>
                <w:right w:val="none" w:sz="0" w:space="0" w:color="auto"/>
              </w:divBdr>
            </w:div>
            <w:div w:id="1636250185">
              <w:marLeft w:val="0"/>
              <w:marRight w:val="0"/>
              <w:marTop w:val="0"/>
              <w:marBottom w:val="0"/>
              <w:divBdr>
                <w:top w:val="none" w:sz="0" w:space="0" w:color="auto"/>
                <w:left w:val="none" w:sz="0" w:space="0" w:color="auto"/>
                <w:bottom w:val="none" w:sz="0" w:space="0" w:color="auto"/>
                <w:right w:val="none" w:sz="0" w:space="0" w:color="auto"/>
              </w:divBdr>
            </w:div>
            <w:div w:id="530802962">
              <w:marLeft w:val="0"/>
              <w:marRight w:val="0"/>
              <w:marTop w:val="0"/>
              <w:marBottom w:val="0"/>
              <w:divBdr>
                <w:top w:val="none" w:sz="0" w:space="0" w:color="auto"/>
                <w:left w:val="none" w:sz="0" w:space="0" w:color="auto"/>
                <w:bottom w:val="none" w:sz="0" w:space="0" w:color="auto"/>
                <w:right w:val="none" w:sz="0" w:space="0" w:color="auto"/>
              </w:divBdr>
            </w:div>
            <w:div w:id="167983202">
              <w:marLeft w:val="0"/>
              <w:marRight w:val="0"/>
              <w:marTop w:val="0"/>
              <w:marBottom w:val="0"/>
              <w:divBdr>
                <w:top w:val="none" w:sz="0" w:space="0" w:color="auto"/>
                <w:left w:val="none" w:sz="0" w:space="0" w:color="auto"/>
                <w:bottom w:val="none" w:sz="0" w:space="0" w:color="auto"/>
                <w:right w:val="none" w:sz="0" w:space="0" w:color="auto"/>
              </w:divBdr>
            </w:div>
            <w:div w:id="452096495">
              <w:marLeft w:val="0"/>
              <w:marRight w:val="0"/>
              <w:marTop w:val="0"/>
              <w:marBottom w:val="0"/>
              <w:divBdr>
                <w:top w:val="none" w:sz="0" w:space="0" w:color="auto"/>
                <w:left w:val="none" w:sz="0" w:space="0" w:color="auto"/>
                <w:bottom w:val="none" w:sz="0" w:space="0" w:color="auto"/>
                <w:right w:val="none" w:sz="0" w:space="0" w:color="auto"/>
              </w:divBdr>
            </w:div>
            <w:div w:id="1959221785">
              <w:marLeft w:val="0"/>
              <w:marRight w:val="0"/>
              <w:marTop w:val="0"/>
              <w:marBottom w:val="0"/>
              <w:divBdr>
                <w:top w:val="none" w:sz="0" w:space="0" w:color="auto"/>
                <w:left w:val="none" w:sz="0" w:space="0" w:color="auto"/>
                <w:bottom w:val="none" w:sz="0" w:space="0" w:color="auto"/>
                <w:right w:val="none" w:sz="0" w:space="0" w:color="auto"/>
              </w:divBdr>
            </w:div>
            <w:div w:id="225577896">
              <w:marLeft w:val="0"/>
              <w:marRight w:val="0"/>
              <w:marTop w:val="0"/>
              <w:marBottom w:val="0"/>
              <w:divBdr>
                <w:top w:val="none" w:sz="0" w:space="0" w:color="auto"/>
                <w:left w:val="none" w:sz="0" w:space="0" w:color="auto"/>
                <w:bottom w:val="none" w:sz="0" w:space="0" w:color="auto"/>
                <w:right w:val="none" w:sz="0" w:space="0" w:color="auto"/>
              </w:divBdr>
            </w:div>
            <w:div w:id="960958346">
              <w:marLeft w:val="0"/>
              <w:marRight w:val="0"/>
              <w:marTop w:val="0"/>
              <w:marBottom w:val="0"/>
              <w:divBdr>
                <w:top w:val="none" w:sz="0" w:space="0" w:color="auto"/>
                <w:left w:val="none" w:sz="0" w:space="0" w:color="auto"/>
                <w:bottom w:val="none" w:sz="0" w:space="0" w:color="auto"/>
                <w:right w:val="none" w:sz="0" w:space="0" w:color="auto"/>
              </w:divBdr>
            </w:div>
            <w:div w:id="549146867">
              <w:marLeft w:val="0"/>
              <w:marRight w:val="0"/>
              <w:marTop w:val="0"/>
              <w:marBottom w:val="0"/>
              <w:divBdr>
                <w:top w:val="none" w:sz="0" w:space="0" w:color="auto"/>
                <w:left w:val="none" w:sz="0" w:space="0" w:color="auto"/>
                <w:bottom w:val="none" w:sz="0" w:space="0" w:color="auto"/>
                <w:right w:val="none" w:sz="0" w:space="0" w:color="auto"/>
              </w:divBdr>
            </w:div>
            <w:div w:id="479885426">
              <w:marLeft w:val="0"/>
              <w:marRight w:val="0"/>
              <w:marTop w:val="0"/>
              <w:marBottom w:val="0"/>
              <w:divBdr>
                <w:top w:val="none" w:sz="0" w:space="0" w:color="auto"/>
                <w:left w:val="none" w:sz="0" w:space="0" w:color="auto"/>
                <w:bottom w:val="none" w:sz="0" w:space="0" w:color="auto"/>
                <w:right w:val="none" w:sz="0" w:space="0" w:color="auto"/>
              </w:divBdr>
            </w:div>
            <w:div w:id="1366714612">
              <w:marLeft w:val="0"/>
              <w:marRight w:val="0"/>
              <w:marTop w:val="0"/>
              <w:marBottom w:val="0"/>
              <w:divBdr>
                <w:top w:val="none" w:sz="0" w:space="0" w:color="auto"/>
                <w:left w:val="none" w:sz="0" w:space="0" w:color="auto"/>
                <w:bottom w:val="none" w:sz="0" w:space="0" w:color="auto"/>
                <w:right w:val="none" w:sz="0" w:space="0" w:color="auto"/>
              </w:divBdr>
            </w:div>
            <w:div w:id="187322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028951">
      <w:bodyDiv w:val="1"/>
      <w:marLeft w:val="0"/>
      <w:marRight w:val="0"/>
      <w:marTop w:val="0"/>
      <w:marBottom w:val="0"/>
      <w:divBdr>
        <w:top w:val="none" w:sz="0" w:space="0" w:color="auto"/>
        <w:left w:val="none" w:sz="0" w:space="0" w:color="auto"/>
        <w:bottom w:val="none" w:sz="0" w:space="0" w:color="auto"/>
        <w:right w:val="none" w:sz="0" w:space="0" w:color="auto"/>
      </w:divBdr>
    </w:div>
    <w:div w:id="1103499996">
      <w:bodyDiv w:val="1"/>
      <w:marLeft w:val="0"/>
      <w:marRight w:val="0"/>
      <w:marTop w:val="0"/>
      <w:marBottom w:val="0"/>
      <w:divBdr>
        <w:top w:val="none" w:sz="0" w:space="0" w:color="auto"/>
        <w:left w:val="none" w:sz="0" w:space="0" w:color="auto"/>
        <w:bottom w:val="none" w:sz="0" w:space="0" w:color="auto"/>
        <w:right w:val="none" w:sz="0" w:space="0" w:color="auto"/>
      </w:divBdr>
    </w:div>
    <w:div w:id="1117990372">
      <w:bodyDiv w:val="1"/>
      <w:marLeft w:val="0"/>
      <w:marRight w:val="0"/>
      <w:marTop w:val="0"/>
      <w:marBottom w:val="0"/>
      <w:divBdr>
        <w:top w:val="none" w:sz="0" w:space="0" w:color="auto"/>
        <w:left w:val="none" w:sz="0" w:space="0" w:color="auto"/>
        <w:bottom w:val="none" w:sz="0" w:space="0" w:color="auto"/>
        <w:right w:val="none" w:sz="0" w:space="0" w:color="auto"/>
      </w:divBdr>
    </w:div>
    <w:div w:id="1130712308">
      <w:bodyDiv w:val="1"/>
      <w:marLeft w:val="0"/>
      <w:marRight w:val="0"/>
      <w:marTop w:val="0"/>
      <w:marBottom w:val="0"/>
      <w:divBdr>
        <w:top w:val="none" w:sz="0" w:space="0" w:color="auto"/>
        <w:left w:val="none" w:sz="0" w:space="0" w:color="auto"/>
        <w:bottom w:val="none" w:sz="0" w:space="0" w:color="auto"/>
        <w:right w:val="none" w:sz="0" w:space="0" w:color="auto"/>
      </w:divBdr>
    </w:div>
    <w:div w:id="1174420632">
      <w:bodyDiv w:val="1"/>
      <w:marLeft w:val="0"/>
      <w:marRight w:val="0"/>
      <w:marTop w:val="0"/>
      <w:marBottom w:val="0"/>
      <w:divBdr>
        <w:top w:val="none" w:sz="0" w:space="0" w:color="auto"/>
        <w:left w:val="none" w:sz="0" w:space="0" w:color="auto"/>
        <w:bottom w:val="none" w:sz="0" w:space="0" w:color="auto"/>
        <w:right w:val="none" w:sz="0" w:space="0" w:color="auto"/>
      </w:divBdr>
    </w:div>
    <w:div w:id="1214928035">
      <w:bodyDiv w:val="1"/>
      <w:marLeft w:val="0"/>
      <w:marRight w:val="0"/>
      <w:marTop w:val="0"/>
      <w:marBottom w:val="0"/>
      <w:divBdr>
        <w:top w:val="none" w:sz="0" w:space="0" w:color="auto"/>
        <w:left w:val="none" w:sz="0" w:space="0" w:color="auto"/>
        <w:bottom w:val="none" w:sz="0" w:space="0" w:color="auto"/>
        <w:right w:val="none" w:sz="0" w:space="0" w:color="auto"/>
      </w:divBdr>
      <w:divsChild>
        <w:div w:id="137038024">
          <w:marLeft w:val="0"/>
          <w:marRight w:val="0"/>
          <w:marTop w:val="0"/>
          <w:marBottom w:val="180"/>
          <w:divBdr>
            <w:top w:val="none" w:sz="0" w:space="0" w:color="auto"/>
            <w:left w:val="none" w:sz="0" w:space="0" w:color="auto"/>
            <w:bottom w:val="none" w:sz="0" w:space="0" w:color="auto"/>
            <w:right w:val="none" w:sz="0" w:space="0" w:color="auto"/>
          </w:divBdr>
        </w:div>
        <w:div w:id="1622757914">
          <w:marLeft w:val="0"/>
          <w:marRight w:val="0"/>
          <w:marTop w:val="0"/>
          <w:marBottom w:val="120"/>
          <w:divBdr>
            <w:top w:val="none" w:sz="0" w:space="0" w:color="auto"/>
            <w:left w:val="none" w:sz="0" w:space="0" w:color="auto"/>
            <w:bottom w:val="none" w:sz="0" w:space="0" w:color="auto"/>
            <w:right w:val="none" w:sz="0" w:space="0" w:color="auto"/>
          </w:divBdr>
        </w:div>
      </w:divsChild>
    </w:div>
    <w:div w:id="1224676998">
      <w:bodyDiv w:val="1"/>
      <w:marLeft w:val="0"/>
      <w:marRight w:val="0"/>
      <w:marTop w:val="0"/>
      <w:marBottom w:val="0"/>
      <w:divBdr>
        <w:top w:val="none" w:sz="0" w:space="0" w:color="auto"/>
        <w:left w:val="none" w:sz="0" w:space="0" w:color="auto"/>
        <w:bottom w:val="none" w:sz="0" w:space="0" w:color="auto"/>
        <w:right w:val="none" w:sz="0" w:space="0" w:color="auto"/>
      </w:divBdr>
      <w:divsChild>
        <w:div w:id="2142503407">
          <w:marLeft w:val="0"/>
          <w:marRight w:val="0"/>
          <w:marTop w:val="0"/>
          <w:marBottom w:val="0"/>
          <w:divBdr>
            <w:top w:val="none" w:sz="0" w:space="0" w:color="auto"/>
            <w:left w:val="none" w:sz="0" w:space="0" w:color="auto"/>
            <w:bottom w:val="none" w:sz="0" w:space="0" w:color="auto"/>
            <w:right w:val="none" w:sz="0" w:space="0" w:color="auto"/>
          </w:divBdr>
        </w:div>
      </w:divsChild>
    </w:div>
    <w:div w:id="1272202282">
      <w:bodyDiv w:val="1"/>
      <w:marLeft w:val="0"/>
      <w:marRight w:val="0"/>
      <w:marTop w:val="0"/>
      <w:marBottom w:val="0"/>
      <w:divBdr>
        <w:top w:val="none" w:sz="0" w:space="0" w:color="auto"/>
        <w:left w:val="none" w:sz="0" w:space="0" w:color="auto"/>
        <w:bottom w:val="none" w:sz="0" w:space="0" w:color="auto"/>
        <w:right w:val="none" w:sz="0" w:space="0" w:color="auto"/>
      </w:divBdr>
    </w:div>
    <w:div w:id="1325234599">
      <w:bodyDiv w:val="1"/>
      <w:marLeft w:val="0"/>
      <w:marRight w:val="0"/>
      <w:marTop w:val="0"/>
      <w:marBottom w:val="0"/>
      <w:divBdr>
        <w:top w:val="none" w:sz="0" w:space="0" w:color="auto"/>
        <w:left w:val="none" w:sz="0" w:space="0" w:color="auto"/>
        <w:bottom w:val="none" w:sz="0" w:space="0" w:color="auto"/>
        <w:right w:val="none" w:sz="0" w:space="0" w:color="auto"/>
      </w:divBdr>
      <w:divsChild>
        <w:div w:id="2082242168">
          <w:marLeft w:val="0"/>
          <w:marRight w:val="0"/>
          <w:marTop w:val="240"/>
          <w:marBottom w:val="120"/>
          <w:divBdr>
            <w:top w:val="single" w:sz="4" w:space="2" w:color="C0C0C0"/>
            <w:left w:val="single" w:sz="4" w:space="2" w:color="C0C0C0"/>
            <w:bottom w:val="single" w:sz="4" w:space="2" w:color="C0C0C0"/>
            <w:right w:val="single" w:sz="4" w:space="2" w:color="C0C0C0"/>
          </w:divBdr>
          <w:divsChild>
            <w:div w:id="516887536">
              <w:marLeft w:val="0"/>
              <w:marRight w:val="0"/>
              <w:marTop w:val="0"/>
              <w:marBottom w:val="0"/>
              <w:divBdr>
                <w:top w:val="none" w:sz="0" w:space="0" w:color="auto"/>
                <w:left w:val="none" w:sz="0" w:space="0" w:color="auto"/>
                <w:bottom w:val="none" w:sz="0" w:space="0" w:color="auto"/>
                <w:right w:val="none" w:sz="0" w:space="0" w:color="auto"/>
              </w:divBdr>
            </w:div>
          </w:divsChild>
        </w:div>
        <w:div w:id="92526586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8728986">
              <w:marLeft w:val="0"/>
              <w:marRight w:val="0"/>
              <w:marTop w:val="0"/>
              <w:marBottom w:val="0"/>
              <w:divBdr>
                <w:top w:val="none" w:sz="0" w:space="0" w:color="auto"/>
                <w:left w:val="none" w:sz="0" w:space="0" w:color="auto"/>
                <w:bottom w:val="none" w:sz="0" w:space="0" w:color="auto"/>
                <w:right w:val="none" w:sz="0" w:space="0" w:color="auto"/>
              </w:divBdr>
            </w:div>
          </w:divsChild>
        </w:div>
        <w:div w:id="56125007">
          <w:marLeft w:val="0"/>
          <w:marRight w:val="0"/>
          <w:marTop w:val="240"/>
          <w:marBottom w:val="120"/>
          <w:divBdr>
            <w:top w:val="single" w:sz="4" w:space="2" w:color="C0C0C0"/>
            <w:left w:val="single" w:sz="4" w:space="2" w:color="C0C0C0"/>
            <w:bottom w:val="single" w:sz="4" w:space="2" w:color="C0C0C0"/>
            <w:right w:val="single" w:sz="4" w:space="2" w:color="C0C0C0"/>
          </w:divBdr>
          <w:divsChild>
            <w:div w:id="604578745">
              <w:marLeft w:val="0"/>
              <w:marRight w:val="0"/>
              <w:marTop w:val="0"/>
              <w:marBottom w:val="0"/>
              <w:divBdr>
                <w:top w:val="none" w:sz="0" w:space="0" w:color="auto"/>
                <w:left w:val="none" w:sz="0" w:space="0" w:color="auto"/>
                <w:bottom w:val="none" w:sz="0" w:space="0" w:color="auto"/>
                <w:right w:val="none" w:sz="0" w:space="0" w:color="auto"/>
              </w:divBdr>
            </w:div>
          </w:divsChild>
        </w:div>
        <w:div w:id="910114932">
          <w:marLeft w:val="0"/>
          <w:marRight w:val="0"/>
          <w:marTop w:val="240"/>
          <w:marBottom w:val="120"/>
          <w:divBdr>
            <w:top w:val="single" w:sz="4" w:space="2" w:color="C0C0C0"/>
            <w:left w:val="single" w:sz="4" w:space="2" w:color="C0C0C0"/>
            <w:bottom w:val="single" w:sz="4" w:space="2" w:color="C0C0C0"/>
            <w:right w:val="single" w:sz="4" w:space="2" w:color="C0C0C0"/>
          </w:divBdr>
          <w:divsChild>
            <w:div w:id="208622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465439">
      <w:bodyDiv w:val="1"/>
      <w:marLeft w:val="0"/>
      <w:marRight w:val="0"/>
      <w:marTop w:val="0"/>
      <w:marBottom w:val="0"/>
      <w:divBdr>
        <w:top w:val="none" w:sz="0" w:space="0" w:color="auto"/>
        <w:left w:val="none" w:sz="0" w:space="0" w:color="auto"/>
        <w:bottom w:val="none" w:sz="0" w:space="0" w:color="auto"/>
        <w:right w:val="none" w:sz="0" w:space="0" w:color="auto"/>
      </w:divBdr>
    </w:div>
    <w:div w:id="1402754706">
      <w:bodyDiv w:val="1"/>
      <w:marLeft w:val="0"/>
      <w:marRight w:val="0"/>
      <w:marTop w:val="0"/>
      <w:marBottom w:val="0"/>
      <w:divBdr>
        <w:top w:val="none" w:sz="0" w:space="0" w:color="auto"/>
        <w:left w:val="none" w:sz="0" w:space="0" w:color="auto"/>
        <w:bottom w:val="none" w:sz="0" w:space="0" w:color="auto"/>
        <w:right w:val="none" w:sz="0" w:space="0" w:color="auto"/>
      </w:divBdr>
      <w:divsChild>
        <w:div w:id="1188375979">
          <w:marLeft w:val="0"/>
          <w:marRight w:val="0"/>
          <w:marTop w:val="0"/>
          <w:marBottom w:val="0"/>
          <w:divBdr>
            <w:top w:val="none" w:sz="0" w:space="0" w:color="auto"/>
            <w:left w:val="none" w:sz="0" w:space="0" w:color="auto"/>
            <w:bottom w:val="none" w:sz="0" w:space="0" w:color="auto"/>
            <w:right w:val="none" w:sz="0" w:space="0" w:color="auto"/>
          </w:divBdr>
        </w:div>
        <w:div w:id="8142354">
          <w:marLeft w:val="0"/>
          <w:marRight w:val="0"/>
          <w:marTop w:val="0"/>
          <w:marBottom w:val="0"/>
          <w:divBdr>
            <w:top w:val="none" w:sz="0" w:space="0" w:color="auto"/>
            <w:left w:val="none" w:sz="0" w:space="0" w:color="auto"/>
            <w:bottom w:val="none" w:sz="0" w:space="0" w:color="auto"/>
            <w:right w:val="none" w:sz="0" w:space="0" w:color="auto"/>
          </w:divBdr>
        </w:div>
      </w:divsChild>
    </w:div>
    <w:div w:id="1407023970">
      <w:bodyDiv w:val="1"/>
      <w:marLeft w:val="0"/>
      <w:marRight w:val="0"/>
      <w:marTop w:val="0"/>
      <w:marBottom w:val="0"/>
      <w:divBdr>
        <w:top w:val="none" w:sz="0" w:space="0" w:color="auto"/>
        <w:left w:val="none" w:sz="0" w:space="0" w:color="auto"/>
        <w:bottom w:val="none" w:sz="0" w:space="0" w:color="auto"/>
        <w:right w:val="none" w:sz="0" w:space="0" w:color="auto"/>
      </w:divBdr>
    </w:div>
    <w:div w:id="1697610305">
      <w:bodyDiv w:val="1"/>
      <w:marLeft w:val="0"/>
      <w:marRight w:val="0"/>
      <w:marTop w:val="0"/>
      <w:marBottom w:val="0"/>
      <w:divBdr>
        <w:top w:val="none" w:sz="0" w:space="0" w:color="auto"/>
        <w:left w:val="none" w:sz="0" w:space="0" w:color="auto"/>
        <w:bottom w:val="none" w:sz="0" w:space="0" w:color="auto"/>
        <w:right w:val="none" w:sz="0" w:space="0" w:color="auto"/>
      </w:divBdr>
      <w:divsChild>
        <w:div w:id="1425492159">
          <w:marLeft w:val="0"/>
          <w:marRight w:val="0"/>
          <w:marTop w:val="240"/>
          <w:marBottom w:val="120"/>
          <w:divBdr>
            <w:top w:val="single" w:sz="4" w:space="2" w:color="C0C0C0"/>
            <w:left w:val="single" w:sz="4" w:space="2" w:color="C0C0C0"/>
            <w:bottom w:val="single" w:sz="4" w:space="2" w:color="C0C0C0"/>
            <w:right w:val="single" w:sz="4" w:space="2" w:color="C0C0C0"/>
          </w:divBdr>
          <w:divsChild>
            <w:div w:id="146985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08948">
      <w:bodyDiv w:val="1"/>
      <w:marLeft w:val="0"/>
      <w:marRight w:val="0"/>
      <w:marTop w:val="0"/>
      <w:marBottom w:val="0"/>
      <w:divBdr>
        <w:top w:val="none" w:sz="0" w:space="0" w:color="auto"/>
        <w:left w:val="none" w:sz="0" w:space="0" w:color="auto"/>
        <w:bottom w:val="none" w:sz="0" w:space="0" w:color="auto"/>
        <w:right w:val="none" w:sz="0" w:space="0" w:color="auto"/>
      </w:divBdr>
    </w:div>
    <w:div w:id="1969123153">
      <w:bodyDiv w:val="1"/>
      <w:marLeft w:val="0"/>
      <w:marRight w:val="0"/>
      <w:marTop w:val="0"/>
      <w:marBottom w:val="0"/>
      <w:divBdr>
        <w:top w:val="none" w:sz="0" w:space="0" w:color="auto"/>
        <w:left w:val="none" w:sz="0" w:space="0" w:color="auto"/>
        <w:bottom w:val="none" w:sz="0" w:space="0" w:color="auto"/>
        <w:right w:val="none" w:sz="0" w:space="0" w:color="auto"/>
      </w:divBdr>
    </w:div>
    <w:div w:id="2062943269">
      <w:bodyDiv w:val="1"/>
      <w:marLeft w:val="0"/>
      <w:marRight w:val="0"/>
      <w:marTop w:val="0"/>
      <w:marBottom w:val="0"/>
      <w:divBdr>
        <w:top w:val="none" w:sz="0" w:space="0" w:color="auto"/>
        <w:left w:val="none" w:sz="0" w:space="0" w:color="auto"/>
        <w:bottom w:val="none" w:sz="0" w:space="0" w:color="auto"/>
        <w:right w:val="none" w:sz="0" w:space="0" w:color="auto"/>
      </w:divBdr>
    </w:div>
    <w:div w:id="2092970568">
      <w:bodyDiv w:val="1"/>
      <w:marLeft w:val="0"/>
      <w:marRight w:val="0"/>
      <w:marTop w:val="0"/>
      <w:marBottom w:val="0"/>
      <w:divBdr>
        <w:top w:val="none" w:sz="0" w:space="0" w:color="auto"/>
        <w:left w:val="none" w:sz="0" w:space="0" w:color="auto"/>
        <w:bottom w:val="none" w:sz="0" w:space="0" w:color="auto"/>
        <w:right w:val="none" w:sz="0" w:space="0" w:color="auto"/>
      </w:divBdr>
    </w:div>
    <w:div w:id="2095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B268B6-6051-4150-97A0-ABB3EE5AEB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12</Pages>
  <Words>1188</Words>
  <Characters>11292</Characters>
  <Application>Microsoft Office Word</Application>
  <DocSecurity>0</DocSecurity>
  <Lines>594</Lines>
  <Paragraphs>430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Microsoft</Company>
  <LinksUpToDate>false</LinksUpToDate>
  <CharactersWithSpaces>12050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dc:creator>
  <cp:lastModifiedBy>Oleksii Svitlychnyi</cp:lastModifiedBy>
  <cp:revision>24</cp:revision>
  <dcterms:created xsi:type="dcterms:W3CDTF">2021-06-25T15:42:00Z</dcterms:created>
  <dcterms:modified xsi:type="dcterms:W3CDTF">2026-06-02T20:27:00Z</dcterms:modified>
</cp:coreProperties>
</file>